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eastAsia="方正仿宋_GBK"/>
          <w:color w:val="auto"/>
          <w:sz w:val="32"/>
          <w:szCs w:val="32"/>
        </w:rPr>
      </w:pPr>
    </w:p>
    <w:p>
      <w:pPr>
        <w:spacing w:line="600" w:lineRule="exact"/>
        <w:jc w:val="left"/>
        <w:rPr>
          <w:color w:val="auto"/>
          <w:sz w:val="52"/>
          <w:szCs w:val="52"/>
        </w:rPr>
      </w:pPr>
    </w:p>
    <w:p>
      <w:pPr>
        <w:spacing w:line="600" w:lineRule="exact"/>
        <w:jc w:val="center"/>
        <w:outlineLvl w:val="0"/>
        <w:rPr>
          <w:rFonts w:eastAsia="方正小标宋_GBK"/>
          <w:color w:val="auto"/>
          <w:sz w:val="44"/>
          <w:szCs w:val="44"/>
        </w:rPr>
      </w:pPr>
    </w:p>
    <w:p>
      <w:pPr>
        <w:spacing w:line="600" w:lineRule="exact"/>
        <w:jc w:val="center"/>
        <w:outlineLvl w:val="0"/>
        <w:rPr>
          <w:rFonts w:hint="eastAsia" w:eastAsia="方正小标宋_GBK"/>
          <w:color w:val="auto"/>
          <w:sz w:val="44"/>
          <w:szCs w:val="44"/>
        </w:rPr>
      </w:pPr>
      <w:r>
        <w:rPr>
          <w:rFonts w:eastAsia="方正小标宋_GBK"/>
          <w:color w:val="auto"/>
          <w:sz w:val="44"/>
          <w:szCs w:val="44"/>
        </w:rPr>
        <w:t>重庆</w:t>
      </w:r>
      <w:r>
        <w:rPr>
          <w:rFonts w:hint="eastAsia" w:eastAsia="方正小标宋_GBK"/>
          <w:color w:val="auto"/>
          <w:sz w:val="44"/>
          <w:szCs w:val="44"/>
        </w:rPr>
        <w:t>巫溪县</w:t>
      </w:r>
      <w:r>
        <w:rPr>
          <w:rFonts w:hint="eastAsia" w:eastAsia="方正小标宋_GBK"/>
          <w:color w:val="auto"/>
          <w:sz w:val="44"/>
          <w:szCs w:val="44"/>
          <w:lang w:val="en-US" w:eastAsia="zh-Hans"/>
        </w:rPr>
        <w:t>中</w:t>
      </w:r>
      <w:r>
        <w:rPr>
          <w:rFonts w:hint="eastAsia" w:eastAsia="方正小标宋_GBK"/>
          <w:color w:val="auto"/>
          <w:sz w:val="44"/>
          <w:szCs w:val="44"/>
        </w:rPr>
        <w:t>医院协同办公系统</w:t>
      </w:r>
    </w:p>
    <w:p>
      <w:pPr>
        <w:spacing w:line="600" w:lineRule="exact"/>
        <w:jc w:val="center"/>
        <w:outlineLvl w:val="0"/>
        <w:rPr>
          <w:rFonts w:eastAsia="方正小标宋_GBK"/>
          <w:color w:val="auto"/>
          <w:sz w:val="44"/>
          <w:szCs w:val="44"/>
        </w:rPr>
      </w:pPr>
      <w:r>
        <w:rPr>
          <w:rFonts w:eastAsia="方正小标宋_GBK"/>
          <w:color w:val="auto"/>
          <w:sz w:val="44"/>
          <w:szCs w:val="44"/>
        </w:rPr>
        <w:t>建设项目采购</w:t>
      </w:r>
    </w:p>
    <w:p>
      <w:pPr>
        <w:spacing w:line="600" w:lineRule="exact"/>
        <w:jc w:val="left"/>
        <w:rPr>
          <w:rFonts w:eastAsia="方正仿宋_GBK"/>
          <w:color w:val="auto"/>
          <w:sz w:val="32"/>
          <w:szCs w:val="32"/>
        </w:rPr>
      </w:pPr>
    </w:p>
    <w:p>
      <w:pPr>
        <w:spacing w:line="600" w:lineRule="exact"/>
        <w:jc w:val="center"/>
        <w:outlineLvl w:val="0"/>
        <w:rPr>
          <w:rFonts w:eastAsia="方正小标宋_GBK"/>
          <w:color w:val="auto"/>
          <w:sz w:val="44"/>
          <w:szCs w:val="44"/>
        </w:rPr>
      </w:pPr>
      <w:r>
        <w:rPr>
          <w:rFonts w:eastAsia="方正小标宋_GBK"/>
          <w:color w:val="auto"/>
          <w:sz w:val="44"/>
          <w:szCs w:val="44"/>
        </w:rPr>
        <w:t>比选文件</w:t>
      </w:r>
    </w:p>
    <w:p>
      <w:pPr>
        <w:spacing w:line="600" w:lineRule="exact"/>
        <w:jc w:val="center"/>
        <w:rPr>
          <w:rFonts w:eastAsia="方正小标宋_GBK"/>
          <w:color w:val="auto"/>
          <w:sz w:val="44"/>
          <w:szCs w:val="44"/>
        </w:rPr>
      </w:pPr>
    </w:p>
    <w:p>
      <w:pPr>
        <w:spacing w:line="600" w:lineRule="exact"/>
        <w:jc w:val="center"/>
        <w:rPr>
          <w:rFonts w:eastAsia="方正小标宋_GBK"/>
          <w:color w:val="auto"/>
          <w:sz w:val="44"/>
          <w:szCs w:val="44"/>
        </w:rPr>
      </w:pPr>
    </w:p>
    <w:p>
      <w:pPr>
        <w:spacing w:line="600" w:lineRule="exact"/>
        <w:jc w:val="center"/>
        <w:rPr>
          <w:rFonts w:eastAsia="方正小标宋_GBK"/>
          <w:color w:val="auto"/>
          <w:sz w:val="44"/>
          <w:szCs w:val="44"/>
        </w:rPr>
      </w:pPr>
    </w:p>
    <w:p>
      <w:pPr>
        <w:spacing w:line="600" w:lineRule="exact"/>
        <w:jc w:val="center"/>
        <w:rPr>
          <w:rFonts w:eastAsia="方正小标宋_GBK"/>
          <w:color w:val="auto"/>
          <w:sz w:val="44"/>
          <w:szCs w:val="44"/>
        </w:rPr>
      </w:pPr>
    </w:p>
    <w:p>
      <w:pPr>
        <w:spacing w:line="600" w:lineRule="exact"/>
        <w:jc w:val="center"/>
        <w:rPr>
          <w:rFonts w:eastAsia="方正小标宋_GBK"/>
          <w:color w:val="auto"/>
          <w:sz w:val="44"/>
          <w:szCs w:val="44"/>
        </w:rPr>
      </w:pPr>
    </w:p>
    <w:p>
      <w:pPr>
        <w:pStyle w:val="2"/>
        <w:rPr>
          <w:rFonts w:eastAsia="方正小标宋_GBK"/>
          <w:color w:val="auto"/>
          <w:sz w:val="44"/>
          <w:szCs w:val="44"/>
        </w:rPr>
      </w:pPr>
    </w:p>
    <w:p>
      <w:pPr>
        <w:pStyle w:val="2"/>
        <w:rPr>
          <w:rFonts w:eastAsia="方正小标宋_GBK"/>
          <w:color w:val="auto"/>
          <w:sz w:val="44"/>
          <w:szCs w:val="44"/>
        </w:rPr>
      </w:pPr>
    </w:p>
    <w:p>
      <w:pPr>
        <w:pStyle w:val="2"/>
        <w:rPr>
          <w:rFonts w:eastAsia="方正小标宋_GBK"/>
          <w:color w:val="auto"/>
          <w:sz w:val="44"/>
          <w:szCs w:val="44"/>
        </w:rPr>
      </w:pPr>
    </w:p>
    <w:p>
      <w:pPr>
        <w:pStyle w:val="2"/>
        <w:rPr>
          <w:rFonts w:eastAsia="方正小标宋_GBK"/>
          <w:color w:val="auto"/>
          <w:sz w:val="44"/>
          <w:szCs w:val="44"/>
        </w:rPr>
      </w:pPr>
    </w:p>
    <w:p>
      <w:pPr>
        <w:pStyle w:val="2"/>
        <w:rPr>
          <w:rFonts w:eastAsia="方正小标宋_GBK"/>
          <w:color w:val="auto"/>
          <w:sz w:val="44"/>
          <w:szCs w:val="44"/>
        </w:rPr>
      </w:pPr>
    </w:p>
    <w:p>
      <w:pPr>
        <w:spacing w:line="600" w:lineRule="exact"/>
        <w:jc w:val="center"/>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lang w:val="en-US" w:eastAsia="zh-Hans"/>
        </w:rPr>
        <w:t>重庆巫溪县中</w:t>
      </w:r>
      <w:r>
        <w:rPr>
          <w:rFonts w:hint="eastAsia" w:ascii="方正仿宋_GBK" w:hAnsi="宋体" w:eastAsia="方正仿宋_GBK" w:cs="宋体"/>
          <w:color w:val="000000"/>
          <w:kern w:val="0"/>
          <w:sz w:val="32"/>
          <w:szCs w:val="32"/>
        </w:rPr>
        <w:t>医院</w:t>
      </w:r>
    </w:p>
    <w:p>
      <w:pPr>
        <w:spacing w:line="600" w:lineRule="exact"/>
        <w:jc w:val="center"/>
        <w:rPr>
          <w:rFonts w:eastAsia="方正小标宋_GBK"/>
          <w:color w:val="auto"/>
          <w:sz w:val="32"/>
          <w:szCs w:val="32"/>
        </w:rPr>
      </w:pPr>
      <w:r>
        <w:rPr>
          <w:rFonts w:eastAsia="方正小标宋_GBK"/>
          <w:color w:val="auto"/>
          <w:sz w:val="32"/>
          <w:szCs w:val="32"/>
        </w:rPr>
        <w:t>2022年</w:t>
      </w:r>
      <w:r>
        <w:rPr>
          <w:rFonts w:hint="default" w:eastAsia="方正小标宋_GBK"/>
          <w:color w:val="auto"/>
          <w:sz w:val="32"/>
          <w:szCs w:val="32"/>
          <w:lang w:val="en-US"/>
        </w:rPr>
        <w:t xml:space="preserve"> </w:t>
      </w:r>
      <w:r>
        <w:rPr>
          <w:rFonts w:hint="default" w:eastAsia="方正小标宋_GBK"/>
          <w:color w:val="auto"/>
          <w:sz w:val="32"/>
          <w:szCs w:val="32"/>
        </w:rPr>
        <w:t>9</w:t>
      </w:r>
      <w:r>
        <w:rPr>
          <w:rFonts w:eastAsia="方正小标宋_GBK"/>
          <w:color w:val="auto"/>
          <w:sz w:val="32"/>
          <w:szCs w:val="32"/>
        </w:rPr>
        <w:t xml:space="preserve"> 月</w:t>
      </w:r>
    </w:p>
    <w:p>
      <w:pPr>
        <w:widowControl/>
        <w:spacing w:line="600" w:lineRule="exact"/>
        <w:jc w:val="left"/>
        <w:rPr>
          <w:rFonts w:eastAsia="方正小标宋_GBK"/>
          <w:color w:val="auto"/>
          <w:sz w:val="32"/>
          <w:szCs w:val="32"/>
        </w:rPr>
      </w:pPr>
      <w:r>
        <w:rPr>
          <w:rFonts w:eastAsia="方正小标宋_GBK"/>
          <w:color w:val="auto"/>
          <w:sz w:val="32"/>
          <w:szCs w:val="32"/>
        </w:rPr>
        <w:br w:type="page"/>
      </w:r>
    </w:p>
    <w:p>
      <w:pPr>
        <w:numPr>
          <w:ilvl w:val="255"/>
          <w:numId w:val="0"/>
        </w:numPr>
        <w:tabs>
          <w:tab w:val="left" w:pos="2520"/>
        </w:tabs>
        <w:autoSpaceDE w:val="0"/>
        <w:autoSpaceDN w:val="0"/>
        <w:adjustRightInd w:val="0"/>
        <w:snapToGrid w:val="0"/>
        <w:spacing w:line="600" w:lineRule="exact"/>
        <w:ind w:firstLine="640" w:firstLineChars="200"/>
        <w:outlineLvl w:val="1"/>
        <w:rPr>
          <w:rFonts w:eastAsia="方正黑体_GBK"/>
          <w:color w:val="auto"/>
          <w:sz w:val="32"/>
          <w:szCs w:val="32"/>
        </w:rPr>
      </w:pPr>
      <w:r>
        <w:rPr>
          <w:rFonts w:eastAsia="方正黑体_GBK"/>
          <w:color w:val="auto"/>
          <w:sz w:val="32"/>
          <w:szCs w:val="32"/>
        </w:rPr>
        <w:t>一、比选项目信息</w:t>
      </w:r>
    </w:p>
    <w:p>
      <w:pPr>
        <w:numPr>
          <w:ilvl w:val="255"/>
          <w:numId w:val="0"/>
        </w:numPr>
        <w:spacing w:line="600" w:lineRule="exact"/>
        <w:ind w:firstLine="640" w:firstLineChars="200"/>
        <w:rPr>
          <w:rFonts w:eastAsia="方正仿宋_GBK"/>
          <w:color w:val="auto"/>
          <w:sz w:val="32"/>
          <w:szCs w:val="32"/>
        </w:rPr>
      </w:pPr>
      <w:r>
        <w:rPr>
          <w:rFonts w:eastAsia="方正仿宋_GBK"/>
          <w:color w:val="auto"/>
          <w:sz w:val="32"/>
          <w:szCs w:val="32"/>
        </w:rPr>
        <w:t>（一）项目名称：</w:t>
      </w:r>
      <w:r>
        <w:rPr>
          <w:rFonts w:hint="eastAsia" w:ascii="方正仿宋_GBK" w:hAnsi="宋体" w:eastAsia="方正仿宋_GBK" w:cs="宋体"/>
          <w:color w:val="000000"/>
          <w:kern w:val="0"/>
          <w:sz w:val="32"/>
          <w:szCs w:val="32"/>
        </w:rPr>
        <w:t>协同办公系统</w:t>
      </w:r>
      <w:r>
        <w:rPr>
          <w:rFonts w:eastAsia="方正仿宋_GBK"/>
          <w:color w:val="auto"/>
          <w:sz w:val="32"/>
          <w:szCs w:val="32"/>
        </w:rPr>
        <w:t>建设项目。</w:t>
      </w:r>
    </w:p>
    <w:p>
      <w:pPr>
        <w:numPr>
          <w:ilvl w:val="255"/>
          <w:numId w:val="0"/>
        </w:numPr>
        <w:spacing w:line="600" w:lineRule="exact"/>
        <w:ind w:firstLine="640" w:firstLineChars="200"/>
        <w:rPr>
          <w:rFonts w:eastAsia="方正仿宋_GBK"/>
          <w:color w:val="auto"/>
          <w:sz w:val="32"/>
          <w:szCs w:val="32"/>
        </w:rPr>
      </w:pPr>
      <w:r>
        <w:rPr>
          <w:rFonts w:eastAsia="方正仿宋_GBK"/>
          <w:color w:val="auto"/>
          <w:sz w:val="32"/>
          <w:szCs w:val="32"/>
        </w:rPr>
        <w:t>（二）采购方式：比选。</w:t>
      </w:r>
    </w:p>
    <w:p>
      <w:pPr>
        <w:numPr>
          <w:ilvl w:val="255"/>
          <w:numId w:val="0"/>
        </w:numPr>
        <w:spacing w:line="600" w:lineRule="exact"/>
        <w:ind w:firstLine="640" w:firstLineChars="200"/>
        <w:rPr>
          <w:rFonts w:eastAsia="方正仿宋_GBK"/>
          <w:color w:val="auto"/>
          <w:sz w:val="32"/>
          <w:szCs w:val="32"/>
        </w:rPr>
      </w:pPr>
      <w:r>
        <w:rPr>
          <w:rFonts w:eastAsia="方正仿宋_GBK"/>
          <w:color w:val="auto"/>
          <w:sz w:val="32"/>
          <w:szCs w:val="32"/>
        </w:rPr>
        <w:t>（三）采购限价：</w:t>
      </w:r>
      <w:r>
        <w:rPr>
          <w:rFonts w:hint="default" w:eastAsia="方正仿宋_GBK"/>
          <w:color w:val="auto"/>
          <w:sz w:val="32"/>
          <w:szCs w:val="32"/>
        </w:rPr>
        <w:t>15</w:t>
      </w:r>
      <w:r>
        <w:rPr>
          <w:rFonts w:eastAsia="方正仿宋_GBK"/>
          <w:color w:val="auto"/>
          <w:sz w:val="32"/>
          <w:szCs w:val="32"/>
        </w:rPr>
        <w:t>万元。</w:t>
      </w:r>
    </w:p>
    <w:p>
      <w:pPr>
        <w:numPr>
          <w:ilvl w:val="255"/>
          <w:numId w:val="0"/>
        </w:numPr>
        <w:tabs>
          <w:tab w:val="left" w:pos="2520"/>
        </w:tabs>
        <w:autoSpaceDE w:val="0"/>
        <w:autoSpaceDN w:val="0"/>
        <w:adjustRightInd w:val="0"/>
        <w:snapToGrid w:val="0"/>
        <w:spacing w:line="600" w:lineRule="exact"/>
        <w:ind w:firstLine="640" w:firstLineChars="200"/>
        <w:outlineLvl w:val="1"/>
        <w:rPr>
          <w:rFonts w:eastAsia="方正黑体_GBK"/>
          <w:color w:val="auto"/>
          <w:sz w:val="32"/>
          <w:szCs w:val="32"/>
        </w:rPr>
      </w:pPr>
      <w:r>
        <w:rPr>
          <w:rFonts w:eastAsia="方正黑体_GBK"/>
          <w:color w:val="auto"/>
          <w:sz w:val="32"/>
          <w:szCs w:val="32"/>
        </w:rPr>
        <w:t>二、比选人资质要求</w:t>
      </w:r>
    </w:p>
    <w:p>
      <w:pPr>
        <w:pStyle w:val="12"/>
        <w:numPr>
          <w:ilvl w:val="255"/>
          <w:numId w:val="0"/>
        </w:numPr>
        <w:snapToGrid w:val="0"/>
        <w:spacing w:line="60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（一）</w:t>
      </w:r>
      <w:r>
        <w:rPr>
          <w:rFonts w:ascii="Times New Roman" w:hAnsi="Times New Roman" w:eastAsia="方正仿宋_GBK" w:cs="Times New Roman"/>
          <w:color w:val="auto"/>
          <w:sz w:val="32"/>
          <w:szCs w:val="32"/>
        </w:rPr>
        <w:t>具有工商部门登记注册的独立法人资格</w:t>
      </w:r>
      <w:r>
        <w:rPr>
          <w:rFonts w:ascii="Times New Roman" w:hAnsi="Times New Roman" w:eastAsia="方正仿宋_GBK" w:cs="Times New Roman"/>
          <w:color w:val="auto"/>
          <w:kern w:val="2"/>
          <w:sz w:val="32"/>
          <w:szCs w:val="32"/>
        </w:rPr>
        <w:t>。</w:t>
      </w:r>
    </w:p>
    <w:p>
      <w:pPr>
        <w:pStyle w:val="12"/>
        <w:snapToGrid w:val="0"/>
        <w:spacing w:line="60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（二）主营业务包含但不限于信息技术服务、软件开发等范围。</w:t>
      </w:r>
    </w:p>
    <w:p>
      <w:pPr>
        <w:pStyle w:val="12"/>
        <w:snapToGrid w:val="0"/>
        <w:spacing w:line="60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rPr>
        <w:t>三</w:t>
      </w:r>
      <w:r>
        <w:rPr>
          <w:rFonts w:ascii="Times New Roman" w:hAnsi="Times New Roman" w:eastAsia="方正仿宋_GBK" w:cs="Times New Roman"/>
          <w:color w:val="auto"/>
          <w:kern w:val="2"/>
          <w:sz w:val="32"/>
          <w:szCs w:val="32"/>
        </w:rPr>
        <w:t>）当前未被列入失信被执行人、企业经营异常名录等。</w:t>
      </w:r>
    </w:p>
    <w:p>
      <w:pPr>
        <w:pStyle w:val="12"/>
        <w:numPr>
          <w:ilvl w:val="255"/>
          <w:numId w:val="0"/>
        </w:numPr>
        <w:snapToGrid w:val="0"/>
        <w:spacing w:line="600" w:lineRule="exact"/>
        <w:ind w:firstLine="640" w:firstLineChars="20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rPr>
        <w:t>四</w:t>
      </w:r>
      <w:r>
        <w:rPr>
          <w:rFonts w:ascii="Times New Roman" w:hAnsi="Times New Roman" w:eastAsia="方正仿宋_GBK" w:cs="Times New Roman"/>
          <w:color w:val="auto"/>
          <w:kern w:val="2"/>
          <w:sz w:val="32"/>
          <w:szCs w:val="32"/>
        </w:rPr>
        <w:t>）能够提供</w:t>
      </w:r>
      <w:r>
        <w:rPr>
          <w:rFonts w:hint="eastAsia" w:ascii="Times New Roman" w:hAnsi="Times New Roman" w:eastAsia="方正仿宋_GBK" w:cs="Times New Roman"/>
          <w:color w:val="auto"/>
          <w:kern w:val="2"/>
          <w:sz w:val="32"/>
          <w:szCs w:val="32"/>
          <w:lang w:val="en-US" w:eastAsia="zh-Hans"/>
        </w:rPr>
        <w:t>协同办公系统</w:t>
      </w:r>
      <w:r>
        <w:rPr>
          <w:rFonts w:ascii="Times New Roman" w:hAnsi="Times New Roman" w:eastAsia="方正仿宋_GBK" w:cs="Times New Roman"/>
          <w:color w:val="auto"/>
          <w:kern w:val="2"/>
          <w:sz w:val="32"/>
          <w:szCs w:val="32"/>
        </w:rPr>
        <w:t>相关标准化产品或具有</w:t>
      </w:r>
      <w:r>
        <w:rPr>
          <w:rFonts w:hint="eastAsia" w:ascii="Times New Roman" w:hAnsi="Times New Roman" w:eastAsia="方正仿宋_GBK" w:cs="Times New Roman"/>
          <w:color w:val="auto"/>
          <w:kern w:val="2"/>
          <w:sz w:val="32"/>
          <w:szCs w:val="32"/>
          <w:lang w:val="en-US" w:eastAsia="zh-Hans"/>
        </w:rPr>
        <w:t>协同办公系统</w:t>
      </w:r>
      <w:r>
        <w:rPr>
          <w:rFonts w:ascii="Times New Roman" w:hAnsi="Times New Roman" w:eastAsia="方正仿宋_GBK" w:cs="Times New Roman"/>
          <w:color w:val="auto"/>
          <w:kern w:val="2"/>
          <w:sz w:val="32"/>
          <w:szCs w:val="32"/>
        </w:rPr>
        <w:t>相关项目实施成功经验。</w:t>
      </w:r>
    </w:p>
    <w:p>
      <w:pPr>
        <w:pStyle w:val="12"/>
        <w:numPr>
          <w:ilvl w:val="255"/>
          <w:numId w:val="0"/>
        </w:numPr>
        <w:snapToGrid w:val="0"/>
        <w:spacing w:line="600" w:lineRule="exact"/>
        <w:ind w:firstLine="640" w:firstLineChars="200"/>
        <w:jc w:val="both"/>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（五）承诺项目验收后提供不少于1年系统免费维保。</w:t>
      </w:r>
    </w:p>
    <w:p>
      <w:pPr>
        <w:numPr>
          <w:ilvl w:val="255"/>
          <w:numId w:val="0"/>
        </w:numPr>
        <w:tabs>
          <w:tab w:val="left" w:pos="2520"/>
        </w:tabs>
        <w:autoSpaceDE w:val="0"/>
        <w:autoSpaceDN w:val="0"/>
        <w:adjustRightInd w:val="0"/>
        <w:snapToGrid w:val="0"/>
        <w:spacing w:line="600" w:lineRule="exact"/>
        <w:ind w:firstLine="640" w:firstLineChars="200"/>
        <w:outlineLvl w:val="1"/>
        <w:rPr>
          <w:rFonts w:eastAsia="方正黑体_GBK"/>
          <w:color w:val="auto"/>
          <w:sz w:val="32"/>
          <w:szCs w:val="32"/>
        </w:rPr>
      </w:pPr>
      <w:r>
        <w:rPr>
          <w:rFonts w:eastAsia="方正黑体_GBK"/>
          <w:color w:val="auto"/>
          <w:sz w:val="32"/>
          <w:szCs w:val="32"/>
        </w:rPr>
        <w:t>三、采购内容</w:t>
      </w:r>
    </w:p>
    <w:tbl>
      <w:tblPr>
        <w:tblStyle w:val="10"/>
        <w:tblW w:w="917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312"/>
        <w:gridCol w:w="3946"/>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18" w:type="dxa"/>
            <w:vAlign w:val="center"/>
          </w:tcPr>
          <w:p>
            <w:pPr>
              <w:numPr>
                <w:ilvl w:val="255"/>
                <w:numId w:val="0"/>
              </w:numPr>
              <w:spacing w:line="600" w:lineRule="exact"/>
              <w:jc w:val="center"/>
              <w:rPr>
                <w:rFonts w:hint="eastAsia" w:asciiTheme="minorEastAsia" w:hAnsiTheme="minorEastAsia" w:eastAsiaTheme="minorEastAsia" w:cstheme="minorEastAsia"/>
                <w:b/>
                <w:bCs/>
                <w:color w:val="auto"/>
                <w:sz w:val="21"/>
                <w:szCs w:val="21"/>
                <w:lang w:val="en-US" w:eastAsia="zh-Hans"/>
              </w:rPr>
            </w:pPr>
            <w:r>
              <w:rPr>
                <w:rFonts w:hint="eastAsia" w:asciiTheme="minorEastAsia" w:hAnsiTheme="minorEastAsia" w:eastAsiaTheme="minorEastAsia" w:cstheme="minorEastAsia"/>
                <w:b/>
                <w:bCs/>
                <w:color w:val="auto"/>
                <w:sz w:val="21"/>
                <w:szCs w:val="21"/>
                <w:lang w:val="en-US" w:eastAsia="zh-Hans"/>
              </w:rPr>
              <w:t>序号</w:t>
            </w:r>
          </w:p>
        </w:tc>
        <w:tc>
          <w:tcPr>
            <w:tcW w:w="1312" w:type="dxa"/>
            <w:vAlign w:val="center"/>
          </w:tcPr>
          <w:p>
            <w:pPr>
              <w:numPr>
                <w:ilvl w:val="255"/>
                <w:numId w:val="0"/>
              </w:numPr>
              <w:spacing w:line="600" w:lineRule="exact"/>
              <w:jc w:val="center"/>
              <w:rPr>
                <w:rFonts w:hint="eastAsia" w:asciiTheme="minorEastAsia" w:hAnsiTheme="minorEastAsia" w:eastAsiaTheme="minorEastAsia" w:cstheme="minorEastAsia"/>
                <w:b/>
                <w:bCs/>
                <w:color w:val="auto"/>
                <w:sz w:val="21"/>
                <w:szCs w:val="21"/>
                <w:lang w:val="en-US" w:eastAsia="zh-Hans"/>
              </w:rPr>
            </w:pPr>
            <w:r>
              <w:rPr>
                <w:rFonts w:hint="eastAsia" w:asciiTheme="minorEastAsia" w:hAnsiTheme="minorEastAsia" w:eastAsiaTheme="minorEastAsia" w:cstheme="minorEastAsia"/>
                <w:b/>
                <w:bCs/>
                <w:color w:val="auto"/>
                <w:sz w:val="21"/>
                <w:szCs w:val="21"/>
                <w:lang w:val="en-US" w:eastAsia="zh-Hans"/>
              </w:rPr>
              <w:t>采购内容</w:t>
            </w:r>
          </w:p>
        </w:tc>
        <w:tc>
          <w:tcPr>
            <w:tcW w:w="3946" w:type="dxa"/>
            <w:vAlign w:val="center"/>
          </w:tcPr>
          <w:p>
            <w:pPr>
              <w:numPr>
                <w:ilvl w:val="255"/>
                <w:numId w:val="0"/>
              </w:numPr>
              <w:spacing w:line="600" w:lineRule="exact"/>
              <w:jc w:val="center"/>
              <w:rPr>
                <w:rFonts w:hint="eastAsia" w:asciiTheme="minorEastAsia" w:hAnsiTheme="minorEastAsia" w:eastAsiaTheme="minorEastAsia" w:cstheme="minorEastAsia"/>
                <w:b/>
                <w:bCs/>
                <w:color w:val="auto"/>
                <w:sz w:val="21"/>
                <w:szCs w:val="21"/>
                <w:lang w:val="en-US" w:eastAsia="zh-Hans"/>
              </w:rPr>
            </w:pPr>
            <w:r>
              <w:rPr>
                <w:rFonts w:hint="eastAsia" w:asciiTheme="minorEastAsia" w:hAnsiTheme="minorEastAsia" w:eastAsiaTheme="minorEastAsia" w:cstheme="minorEastAsia"/>
                <w:b/>
                <w:bCs/>
                <w:color w:val="auto"/>
                <w:sz w:val="21"/>
                <w:szCs w:val="21"/>
                <w:lang w:val="en-US" w:eastAsia="zh-Hans"/>
              </w:rPr>
              <w:t>功能说明</w:t>
            </w:r>
          </w:p>
        </w:tc>
        <w:tc>
          <w:tcPr>
            <w:tcW w:w="2702" w:type="dxa"/>
            <w:vAlign w:val="center"/>
          </w:tcPr>
          <w:p>
            <w:pPr>
              <w:numPr>
                <w:ilvl w:val="255"/>
                <w:numId w:val="0"/>
              </w:numPr>
              <w:spacing w:line="600" w:lineRule="exact"/>
              <w:jc w:val="center"/>
              <w:rPr>
                <w:rFonts w:hint="eastAsia" w:asciiTheme="minorEastAsia" w:hAnsiTheme="minorEastAsia" w:eastAsiaTheme="minorEastAsia" w:cstheme="minorEastAsia"/>
                <w:b/>
                <w:bCs/>
                <w:color w:val="auto"/>
                <w:sz w:val="21"/>
                <w:szCs w:val="21"/>
                <w:lang w:val="en-US" w:eastAsia="zh-Hans"/>
              </w:rPr>
            </w:pPr>
            <w:r>
              <w:rPr>
                <w:rFonts w:hint="eastAsia" w:asciiTheme="minorEastAsia" w:hAnsiTheme="minorEastAsia" w:eastAsiaTheme="minorEastAsia" w:cstheme="minorEastAsia"/>
                <w:b/>
                <w:bCs/>
                <w:color w:val="auto"/>
                <w:sz w:val="21"/>
                <w:szCs w:val="21"/>
                <w:lang w:val="en-US" w:eastAsia="zh-Hans"/>
              </w:rPr>
              <w:t>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1218" w:type="dxa"/>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1</w:t>
            </w:r>
          </w:p>
        </w:tc>
        <w:tc>
          <w:tcPr>
            <w:tcW w:w="1312" w:type="dxa"/>
            <w:vAlign w:val="center"/>
          </w:tcPr>
          <w:p>
            <w:pPr>
              <w:pStyle w:val="13"/>
              <w:keepNext w:val="0"/>
              <w:keepLines w:val="0"/>
              <w:widowControl/>
              <w:suppressLineNumbers w:val="0"/>
              <w:rPr>
                <w:rFonts w:hint="eastAsia" w:asciiTheme="minorEastAsia" w:hAnsiTheme="minorEastAsia" w:eastAsiaTheme="minorEastAsia" w:cstheme="minorEastAsia"/>
                <w:b w:val="0"/>
                <w:bCs w:val="0"/>
                <w:color w:val="auto"/>
                <w:kern w:val="2"/>
                <w:sz w:val="18"/>
                <w:szCs w:val="18"/>
                <w:lang w:val="en-US" w:eastAsia="zh-Hans" w:bidi="ar-SA"/>
              </w:rPr>
            </w:pPr>
          </w:p>
          <w:p>
            <w:pPr>
              <w:pStyle w:val="13"/>
              <w:keepNext w:val="0"/>
              <w:keepLines w:val="0"/>
              <w:widowControl/>
              <w:suppressLineNumbers w:val="0"/>
              <w:rPr>
                <w:rFonts w:hint="eastAsia" w:asciiTheme="minorEastAsia" w:hAnsiTheme="minorEastAsia" w:eastAsiaTheme="minorEastAsia" w:cstheme="minorEastAsia"/>
                <w:b w:val="0"/>
                <w:bCs w:val="0"/>
                <w:color w:val="auto"/>
                <w:kern w:val="2"/>
                <w:sz w:val="18"/>
                <w:szCs w:val="18"/>
                <w:lang w:val="en-US" w:eastAsia="zh-Hans" w:bidi="ar-SA"/>
              </w:rPr>
            </w:pPr>
            <w:r>
              <w:rPr>
                <w:rFonts w:hint="eastAsia" w:asciiTheme="minorEastAsia" w:hAnsiTheme="minorEastAsia" w:eastAsiaTheme="minorEastAsia" w:cstheme="minorEastAsia"/>
                <w:b w:val="0"/>
                <w:bCs w:val="0"/>
                <w:color w:val="auto"/>
                <w:kern w:val="2"/>
                <w:sz w:val="18"/>
                <w:szCs w:val="18"/>
                <w:lang w:val="en-US" w:eastAsia="zh-Hans" w:bidi="ar-SA"/>
              </w:rPr>
              <w:t>协同办公系统建设项目</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p>
        </w:tc>
        <w:tc>
          <w:tcPr>
            <w:tcW w:w="3946" w:type="dxa"/>
            <w:vAlign w:val="center"/>
          </w:tcPr>
          <w:p>
            <w:pPr>
              <w:numPr>
                <w:ilvl w:val="255"/>
                <w:numId w:val="0"/>
              </w:numPr>
              <w:spacing w:line="600" w:lineRule="exact"/>
              <w:jc w:val="left"/>
              <w:rPr>
                <w:rFonts w:hint="default"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协同办公系统包含核心平台</w:t>
            </w:r>
            <w:r>
              <w:rPr>
                <w:rFonts w:hint="default" w:asciiTheme="minorEastAsia" w:hAnsiTheme="minorEastAsia" w:eastAsiaTheme="minorEastAsia" w:cstheme="minorEastAsia"/>
                <w:b w:val="0"/>
                <w:bCs w:val="0"/>
                <w:color w:val="auto"/>
                <w:sz w:val="18"/>
                <w:szCs w:val="18"/>
                <w:lang w:val="en-US" w:eastAsia="zh-Hans"/>
              </w:rPr>
              <w:t>、</w:t>
            </w:r>
            <w:r>
              <w:rPr>
                <w:rFonts w:hint="default" w:asciiTheme="minorEastAsia" w:hAnsiTheme="minorEastAsia" w:eastAsiaTheme="minorEastAsia" w:cstheme="minorEastAsia"/>
                <w:b w:val="0"/>
                <w:bCs w:val="0"/>
                <w:color w:val="auto"/>
                <w:sz w:val="18"/>
                <w:szCs w:val="18"/>
                <w:lang w:eastAsia="zh-Hans"/>
              </w:rPr>
              <w:t>500</w:t>
            </w:r>
            <w:r>
              <w:rPr>
                <w:rFonts w:hint="eastAsia" w:asciiTheme="minorEastAsia" w:hAnsiTheme="minorEastAsia" w:eastAsiaTheme="minorEastAsia" w:cstheme="minorEastAsia"/>
                <w:b w:val="0"/>
                <w:bCs w:val="0"/>
                <w:color w:val="auto"/>
                <w:sz w:val="18"/>
                <w:szCs w:val="18"/>
                <w:lang w:val="en-US" w:eastAsia="zh-Hans"/>
              </w:rPr>
              <w:t>个用户数</w:t>
            </w:r>
            <w:r>
              <w:rPr>
                <w:rFonts w:hint="default" w:asciiTheme="minorEastAsia" w:hAnsiTheme="minorEastAsia" w:eastAsiaTheme="minorEastAsia" w:cstheme="minorEastAsia"/>
                <w:b w:val="0"/>
                <w:bCs w:val="0"/>
                <w:color w:val="auto"/>
                <w:sz w:val="18"/>
                <w:szCs w:val="18"/>
                <w:lang w:eastAsia="zh-Hans"/>
              </w:rPr>
              <w:t>、</w:t>
            </w:r>
            <w:r>
              <w:rPr>
                <w:rFonts w:hint="eastAsia" w:asciiTheme="minorEastAsia" w:hAnsiTheme="minorEastAsia" w:eastAsiaTheme="minorEastAsia" w:cstheme="minorEastAsia"/>
                <w:b w:val="0"/>
                <w:bCs w:val="0"/>
                <w:color w:val="auto"/>
                <w:sz w:val="18"/>
                <w:szCs w:val="18"/>
                <w:lang w:val="en-US" w:eastAsia="zh-Hans"/>
              </w:rPr>
              <w:t>公文管理</w:t>
            </w:r>
            <w:r>
              <w:rPr>
                <w:rFonts w:hint="default" w:asciiTheme="minorEastAsia" w:hAnsiTheme="minorEastAsia" w:eastAsiaTheme="minorEastAsia" w:cstheme="minorEastAsia"/>
                <w:b w:val="0"/>
                <w:bCs w:val="0"/>
                <w:color w:val="auto"/>
                <w:sz w:val="18"/>
                <w:szCs w:val="18"/>
                <w:lang w:val="en-US" w:eastAsia="zh-Hans"/>
              </w:rPr>
              <w:t>、</w:t>
            </w:r>
            <w:r>
              <w:rPr>
                <w:rFonts w:hint="eastAsia" w:asciiTheme="minorEastAsia" w:hAnsiTheme="minorEastAsia" w:eastAsiaTheme="minorEastAsia" w:cstheme="minorEastAsia"/>
                <w:b w:val="0"/>
                <w:bCs w:val="0"/>
                <w:color w:val="auto"/>
                <w:sz w:val="18"/>
                <w:szCs w:val="18"/>
                <w:lang w:val="en-US" w:eastAsia="zh-Hans"/>
              </w:rPr>
              <w:t>新闻公告</w:t>
            </w:r>
            <w:r>
              <w:rPr>
                <w:rFonts w:hint="default" w:asciiTheme="minorEastAsia" w:hAnsiTheme="minorEastAsia" w:eastAsiaTheme="minorEastAsia" w:cstheme="minorEastAsia"/>
                <w:b w:val="0"/>
                <w:bCs w:val="0"/>
                <w:color w:val="auto"/>
                <w:sz w:val="18"/>
                <w:szCs w:val="18"/>
                <w:lang w:val="en-US" w:eastAsia="zh-Hans"/>
              </w:rPr>
              <w:t>、</w:t>
            </w:r>
            <w:r>
              <w:rPr>
                <w:rFonts w:hint="eastAsia" w:asciiTheme="minorEastAsia" w:hAnsiTheme="minorEastAsia" w:eastAsiaTheme="minorEastAsia" w:cstheme="minorEastAsia"/>
                <w:b w:val="0"/>
                <w:bCs w:val="0"/>
                <w:color w:val="auto"/>
                <w:sz w:val="18"/>
                <w:szCs w:val="18"/>
                <w:lang w:val="en-US" w:eastAsia="zh-Hans"/>
              </w:rPr>
              <w:t>时间管理</w:t>
            </w:r>
            <w:r>
              <w:rPr>
                <w:rFonts w:hint="default" w:asciiTheme="minorEastAsia" w:hAnsiTheme="minorEastAsia" w:eastAsiaTheme="minorEastAsia" w:cstheme="minorEastAsia"/>
                <w:b w:val="0"/>
                <w:bCs w:val="0"/>
                <w:color w:val="auto"/>
                <w:sz w:val="18"/>
                <w:szCs w:val="18"/>
                <w:lang w:val="en-US" w:eastAsia="zh-Hans"/>
              </w:rPr>
              <w:t>、</w:t>
            </w:r>
            <w:r>
              <w:rPr>
                <w:rFonts w:hint="eastAsia" w:asciiTheme="minorEastAsia" w:hAnsiTheme="minorEastAsia" w:eastAsiaTheme="minorEastAsia" w:cstheme="minorEastAsia"/>
                <w:b w:val="0"/>
                <w:bCs w:val="0"/>
                <w:color w:val="auto"/>
                <w:sz w:val="18"/>
                <w:szCs w:val="18"/>
                <w:lang w:val="en-US" w:eastAsia="zh-Hans"/>
              </w:rPr>
              <w:t>流程管理</w:t>
            </w:r>
            <w:r>
              <w:rPr>
                <w:rFonts w:hint="default" w:asciiTheme="minorEastAsia" w:hAnsiTheme="minorEastAsia" w:eastAsiaTheme="minorEastAsia" w:cstheme="minorEastAsia"/>
                <w:b w:val="0"/>
                <w:bCs w:val="0"/>
                <w:color w:val="auto"/>
                <w:sz w:val="18"/>
                <w:szCs w:val="18"/>
                <w:lang w:val="en-US" w:eastAsia="zh-Hans"/>
              </w:rPr>
              <w:t>、</w:t>
            </w:r>
            <w:r>
              <w:rPr>
                <w:rFonts w:hint="eastAsia" w:asciiTheme="minorEastAsia" w:hAnsiTheme="minorEastAsia" w:eastAsiaTheme="minorEastAsia" w:cstheme="minorEastAsia"/>
                <w:b w:val="0"/>
                <w:bCs w:val="0"/>
                <w:color w:val="auto"/>
                <w:sz w:val="18"/>
                <w:szCs w:val="18"/>
                <w:lang w:val="en-US" w:eastAsia="zh-Hans"/>
              </w:rPr>
              <w:t>知识文档管理</w:t>
            </w:r>
            <w:r>
              <w:rPr>
                <w:rFonts w:hint="default" w:asciiTheme="minorEastAsia" w:hAnsiTheme="minorEastAsia" w:eastAsiaTheme="minorEastAsia" w:cstheme="minorEastAsia"/>
                <w:b w:val="0"/>
                <w:bCs w:val="0"/>
                <w:color w:val="auto"/>
                <w:sz w:val="18"/>
                <w:szCs w:val="18"/>
                <w:lang w:val="en-US" w:eastAsia="zh-Hans"/>
              </w:rPr>
              <w:t>、</w:t>
            </w:r>
            <w:r>
              <w:rPr>
                <w:rFonts w:hint="eastAsia" w:asciiTheme="minorEastAsia" w:hAnsiTheme="minorEastAsia" w:eastAsiaTheme="minorEastAsia" w:cstheme="minorEastAsia"/>
                <w:b w:val="0"/>
                <w:bCs w:val="0"/>
                <w:color w:val="auto"/>
                <w:sz w:val="18"/>
                <w:szCs w:val="18"/>
                <w:lang w:val="en-US" w:eastAsia="zh-Hans"/>
              </w:rPr>
              <w:t>移动办公</w:t>
            </w:r>
            <w:r>
              <w:rPr>
                <w:rFonts w:hint="default" w:asciiTheme="minorEastAsia" w:hAnsiTheme="minorEastAsia" w:eastAsiaTheme="minorEastAsia" w:cstheme="minorEastAsia"/>
                <w:b w:val="0"/>
                <w:bCs w:val="0"/>
                <w:color w:val="auto"/>
                <w:sz w:val="18"/>
                <w:szCs w:val="18"/>
                <w:lang w:val="en-US" w:eastAsia="zh-Hans"/>
              </w:rPr>
              <w:t>、</w:t>
            </w:r>
            <w:r>
              <w:rPr>
                <w:rFonts w:hint="eastAsia" w:asciiTheme="minorEastAsia" w:hAnsiTheme="minorEastAsia" w:eastAsiaTheme="minorEastAsia" w:cstheme="minorEastAsia"/>
                <w:b w:val="0"/>
                <w:bCs w:val="0"/>
                <w:color w:val="auto"/>
                <w:sz w:val="18"/>
                <w:szCs w:val="18"/>
                <w:lang w:val="en-US" w:eastAsia="zh-Hans"/>
              </w:rPr>
              <w:t>服务器</w:t>
            </w:r>
          </w:p>
        </w:tc>
        <w:tc>
          <w:tcPr>
            <w:tcW w:w="2702" w:type="dxa"/>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要求详见附件1需求说明文件</w:t>
            </w:r>
          </w:p>
        </w:tc>
      </w:tr>
    </w:tbl>
    <w:p>
      <w:pPr>
        <w:numPr>
          <w:ilvl w:val="255"/>
          <w:numId w:val="0"/>
        </w:numPr>
        <w:tabs>
          <w:tab w:val="left" w:pos="2520"/>
        </w:tabs>
        <w:autoSpaceDE w:val="0"/>
        <w:autoSpaceDN w:val="0"/>
        <w:adjustRightInd w:val="0"/>
        <w:snapToGrid w:val="0"/>
        <w:spacing w:line="600" w:lineRule="exact"/>
        <w:ind w:firstLine="640" w:firstLineChars="200"/>
        <w:outlineLvl w:val="1"/>
        <w:rPr>
          <w:rFonts w:eastAsia="方正黑体_GBK"/>
          <w:color w:val="auto"/>
          <w:sz w:val="32"/>
          <w:szCs w:val="32"/>
        </w:rPr>
      </w:pPr>
      <w:r>
        <w:rPr>
          <w:rFonts w:eastAsia="方正黑体_GBK"/>
          <w:color w:val="auto"/>
          <w:sz w:val="32"/>
          <w:szCs w:val="32"/>
        </w:rPr>
        <w:t>四、商务要求</w:t>
      </w:r>
    </w:p>
    <w:p>
      <w:pPr>
        <w:spacing w:line="600" w:lineRule="exact"/>
        <w:ind w:firstLine="640" w:firstLineChars="200"/>
        <w:rPr>
          <w:rFonts w:eastAsia="方正仿宋_GBK"/>
          <w:color w:val="auto"/>
          <w:sz w:val="32"/>
          <w:szCs w:val="32"/>
        </w:rPr>
      </w:pPr>
      <w:r>
        <w:rPr>
          <w:rFonts w:eastAsia="方正仿宋_GBK"/>
          <w:color w:val="auto"/>
          <w:sz w:val="32"/>
          <w:szCs w:val="32"/>
        </w:rPr>
        <w:t>（一）投标费用：无论投标过程和结果如何，响应人自行承担与投标有关的全部费用。</w:t>
      </w:r>
    </w:p>
    <w:p>
      <w:pPr>
        <w:spacing w:line="600" w:lineRule="exact"/>
        <w:ind w:firstLine="640" w:firstLineChars="200"/>
        <w:rPr>
          <w:rFonts w:eastAsia="方正仿宋_GBK"/>
          <w:color w:val="auto"/>
          <w:sz w:val="32"/>
          <w:szCs w:val="32"/>
        </w:rPr>
      </w:pPr>
      <w:r>
        <w:rPr>
          <w:rFonts w:eastAsia="方正仿宋_GBK"/>
          <w:color w:val="auto"/>
          <w:sz w:val="32"/>
          <w:szCs w:val="32"/>
        </w:rPr>
        <w:t>（二）报价说明：</w:t>
      </w:r>
    </w:p>
    <w:p>
      <w:pPr>
        <w:spacing w:line="600" w:lineRule="exact"/>
        <w:ind w:firstLine="640" w:firstLineChars="200"/>
        <w:rPr>
          <w:rFonts w:eastAsia="方正仿宋_GBK"/>
          <w:color w:val="auto"/>
          <w:sz w:val="32"/>
          <w:szCs w:val="32"/>
        </w:rPr>
      </w:pPr>
      <w:r>
        <w:rPr>
          <w:rFonts w:eastAsia="方正仿宋_GBK"/>
          <w:color w:val="auto"/>
          <w:sz w:val="32"/>
          <w:szCs w:val="32"/>
        </w:rPr>
        <w:t>报价分为两部分，包括投标总价、质保期外每年维护费报价，均为含税后价格，中标单位须按照比选人单位要求提供增值税专用抵扣发票。</w:t>
      </w:r>
    </w:p>
    <w:p>
      <w:pPr>
        <w:spacing w:line="600" w:lineRule="exact"/>
        <w:ind w:firstLine="640" w:firstLineChars="200"/>
        <w:rPr>
          <w:rFonts w:eastAsia="方正仿宋_GBK"/>
          <w:color w:val="auto"/>
          <w:sz w:val="32"/>
          <w:szCs w:val="32"/>
        </w:rPr>
      </w:pPr>
      <w:r>
        <w:rPr>
          <w:rFonts w:eastAsia="方正仿宋_GBK"/>
          <w:color w:val="auto"/>
          <w:sz w:val="32"/>
          <w:szCs w:val="32"/>
        </w:rPr>
        <w:t>投标总价即为合同总价，含售后服务保证措施等所有伴随服务，包括不限于中标人履行本项目的全部报酬、税款和所需三方</w:t>
      </w:r>
      <w:r>
        <w:rPr>
          <w:rFonts w:hint="eastAsia" w:eastAsia="方正仿宋_GBK"/>
          <w:color w:val="auto"/>
          <w:sz w:val="32"/>
          <w:szCs w:val="32"/>
          <w:lang w:val="en-US" w:eastAsia="zh-Hans"/>
        </w:rPr>
        <w:t>硬件</w:t>
      </w:r>
      <w:r>
        <w:rPr>
          <w:rFonts w:eastAsia="方正仿宋_GBK"/>
          <w:color w:val="auto"/>
          <w:sz w:val="32"/>
          <w:szCs w:val="32"/>
        </w:rPr>
        <w:t>或服务的全部费用，本项目设置总价最高限价为</w:t>
      </w:r>
      <w:r>
        <w:rPr>
          <w:rFonts w:hint="default" w:eastAsia="方正仿宋_GBK"/>
          <w:color w:val="auto"/>
          <w:sz w:val="32"/>
          <w:szCs w:val="32"/>
        </w:rPr>
        <w:t>15</w:t>
      </w:r>
      <w:r>
        <w:rPr>
          <w:rFonts w:eastAsia="方正仿宋_GBK"/>
          <w:color w:val="auto"/>
          <w:sz w:val="32"/>
          <w:szCs w:val="32"/>
        </w:rPr>
        <w:t>万元。</w:t>
      </w:r>
    </w:p>
    <w:p>
      <w:pPr>
        <w:spacing w:line="600" w:lineRule="exact"/>
        <w:ind w:firstLine="640" w:firstLineChars="200"/>
        <w:rPr>
          <w:rFonts w:eastAsia="方正仿宋_GBK"/>
          <w:color w:val="auto"/>
          <w:sz w:val="32"/>
          <w:szCs w:val="32"/>
        </w:rPr>
      </w:pPr>
      <w:r>
        <w:rPr>
          <w:rFonts w:eastAsia="方正仿宋_GBK"/>
          <w:color w:val="auto"/>
          <w:sz w:val="32"/>
          <w:szCs w:val="32"/>
        </w:rPr>
        <w:t>质保期外每年维护费报价为合同总价的百分比，包括系统补丁升级服务、三方</w:t>
      </w:r>
      <w:r>
        <w:rPr>
          <w:rFonts w:hint="eastAsia" w:eastAsia="方正仿宋_GBK"/>
          <w:color w:val="auto"/>
          <w:sz w:val="32"/>
          <w:szCs w:val="32"/>
          <w:lang w:val="en-US" w:eastAsia="zh-Hans"/>
        </w:rPr>
        <w:t>服务器</w:t>
      </w:r>
      <w:r>
        <w:rPr>
          <w:rFonts w:hint="eastAsia" w:eastAsia="方正仿宋_GBK"/>
          <w:color w:val="auto"/>
          <w:sz w:val="32"/>
          <w:szCs w:val="32"/>
        </w:rPr>
        <w:t>或服务</w:t>
      </w:r>
      <w:r>
        <w:rPr>
          <w:rFonts w:eastAsia="方正仿宋_GBK"/>
          <w:color w:val="auto"/>
          <w:sz w:val="32"/>
          <w:szCs w:val="32"/>
        </w:rPr>
        <w:t>费用、系统运维和技术支持等全部费用。</w:t>
      </w:r>
    </w:p>
    <w:p>
      <w:pPr>
        <w:pStyle w:val="8"/>
        <w:widowControl/>
        <w:spacing w:line="600" w:lineRule="exact"/>
        <w:ind w:firstLine="640" w:firstLineChars="200"/>
        <w:rPr>
          <w:rFonts w:eastAsia="方正仿宋_GBK"/>
          <w:color w:val="auto"/>
          <w:sz w:val="32"/>
          <w:szCs w:val="32"/>
        </w:rPr>
      </w:pPr>
      <w:r>
        <w:rPr>
          <w:rFonts w:hint="eastAsia" w:eastAsia="方正仿宋_GBK"/>
          <w:color w:val="auto"/>
          <w:sz w:val="32"/>
          <w:szCs w:val="32"/>
        </w:rPr>
        <w:t>（三）</w:t>
      </w:r>
      <w:r>
        <w:rPr>
          <w:rFonts w:eastAsia="方正仿宋_GBK"/>
          <w:color w:val="auto"/>
          <w:sz w:val="32"/>
          <w:szCs w:val="32"/>
        </w:rPr>
        <w:t>其他要求：响应人需承诺所提供资料的真实性，存在作假情况，一经核实将取消中标资格。</w:t>
      </w:r>
    </w:p>
    <w:p>
      <w:pPr>
        <w:numPr>
          <w:ilvl w:val="255"/>
          <w:numId w:val="0"/>
        </w:numPr>
        <w:tabs>
          <w:tab w:val="left" w:pos="2520"/>
        </w:tabs>
        <w:autoSpaceDE w:val="0"/>
        <w:autoSpaceDN w:val="0"/>
        <w:adjustRightInd w:val="0"/>
        <w:snapToGrid w:val="0"/>
        <w:spacing w:line="600" w:lineRule="exact"/>
        <w:ind w:firstLine="640" w:firstLineChars="200"/>
        <w:outlineLvl w:val="1"/>
        <w:rPr>
          <w:rFonts w:eastAsia="方正黑体_GBK"/>
          <w:color w:val="auto"/>
          <w:sz w:val="32"/>
          <w:szCs w:val="32"/>
        </w:rPr>
      </w:pPr>
      <w:r>
        <w:rPr>
          <w:rFonts w:hint="eastAsia" w:eastAsia="方正黑体_GBK"/>
          <w:color w:val="auto"/>
          <w:sz w:val="32"/>
          <w:szCs w:val="32"/>
        </w:rPr>
        <w:t>五、付款要求</w:t>
      </w:r>
    </w:p>
    <w:p>
      <w:pPr>
        <w:spacing w:line="600" w:lineRule="exact"/>
        <w:ind w:firstLine="640" w:firstLineChars="200"/>
        <w:rPr>
          <w:rFonts w:eastAsia="方正仿宋_GBK"/>
          <w:color w:val="auto"/>
          <w:sz w:val="32"/>
          <w:szCs w:val="32"/>
        </w:rPr>
      </w:pPr>
      <w:r>
        <w:rPr>
          <w:rFonts w:hint="eastAsia" w:eastAsia="方正仿宋_GBK"/>
          <w:color w:val="auto"/>
          <w:sz w:val="32"/>
          <w:szCs w:val="32"/>
        </w:rPr>
        <w:t>（一）</w:t>
      </w:r>
      <w:r>
        <w:rPr>
          <w:rFonts w:eastAsia="方正仿宋_GBK"/>
          <w:color w:val="auto"/>
          <w:sz w:val="32"/>
          <w:szCs w:val="32"/>
        </w:rPr>
        <w:t>合同签订后且招标人收到中标人出具的增值税专用发票后，招标人向中标人支付</w:t>
      </w:r>
      <w:r>
        <w:rPr>
          <w:rFonts w:hint="eastAsia" w:eastAsia="方正仿宋_GBK"/>
          <w:color w:val="auto"/>
          <w:sz w:val="32"/>
          <w:szCs w:val="32"/>
        </w:rPr>
        <w:t>合同</w:t>
      </w:r>
      <w:r>
        <w:rPr>
          <w:rFonts w:eastAsia="方正仿宋_GBK"/>
          <w:color w:val="auto"/>
          <w:sz w:val="32"/>
          <w:szCs w:val="32"/>
        </w:rPr>
        <w:t>总价的</w:t>
      </w:r>
      <w:r>
        <w:rPr>
          <w:rFonts w:hint="default" w:eastAsia="方正仿宋_GBK"/>
          <w:color w:val="auto"/>
          <w:sz w:val="32"/>
          <w:szCs w:val="32"/>
        </w:rPr>
        <w:t>50</w:t>
      </w:r>
      <w:r>
        <w:rPr>
          <w:rFonts w:eastAsia="方正仿宋_GBK"/>
          <w:color w:val="auto"/>
          <w:sz w:val="32"/>
          <w:szCs w:val="32"/>
        </w:rPr>
        <w:t>%。</w:t>
      </w:r>
    </w:p>
    <w:p>
      <w:pPr>
        <w:spacing w:line="600" w:lineRule="exact"/>
        <w:ind w:firstLine="640" w:firstLineChars="200"/>
        <w:rPr>
          <w:rFonts w:eastAsia="方正仿宋_GBK"/>
          <w:color w:val="auto"/>
          <w:sz w:val="32"/>
          <w:szCs w:val="32"/>
        </w:rPr>
      </w:pPr>
      <w:r>
        <w:rPr>
          <w:rFonts w:hint="eastAsia" w:eastAsia="方正仿宋_GBK"/>
          <w:color w:val="auto"/>
          <w:sz w:val="32"/>
          <w:szCs w:val="32"/>
        </w:rPr>
        <w:t>（二）</w:t>
      </w:r>
      <w:r>
        <w:rPr>
          <w:rFonts w:eastAsia="方正仿宋_GBK"/>
          <w:color w:val="auto"/>
          <w:sz w:val="32"/>
          <w:szCs w:val="32"/>
        </w:rPr>
        <w:t>中标人按</w:t>
      </w:r>
      <w:r>
        <w:rPr>
          <w:rFonts w:hint="eastAsia" w:eastAsia="方正仿宋_GBK"/>
          <w:color w:val="auto"/>
          <w:sz w:val="32"/>
          <w:szCs w:val="32"/>
        </w:rPr>
        <w:t>附件1需求说明文件中的功能模块实施完成</w:t>
      </w:r>
      <w:r>
        <w:rPr>
          <w:rFonts w:eastAsia="方正仿宋_GBK"/>
          <w:color w:val="auto"/>
          <w:sz w:val="32"/>
          <w:szCs w:val="32"/>
        </w:rPr>
        <w:t>并</w:t>
      </w:r>
      <w:r>
        <w:rPr>
          <w:rFonts w:hint="eastAsia" w:eastAsia="方正仿宋_GBK"/>
          <w:color w:val="auto"/>
          <w:sz w:val="32"/>
          <w:szCs w:val="32"/>
          <w:lang w:val="en-US" w:eastAsia="zh-Hans"/>
        </w:rPr>
        <w:t>签署验收报告</w:t>
      </w:r>
      <w:r>
        <w:rPr>
          <w:rFonts w:hint="eastAsia" w:eastAsia="方正仿宋_GBK"/>
          <w:color w:val="auto"/>
          <w:sz w:val="32"/>
          <w:szCs w:val="32"/>
        </w:rPr>
        <w:t>，</w:t>
      </w:r>
      <w:r>
        <w:rPr>
          <w:rFonts w:eastAsia="方正仿宋_GBK"/>
          <w:color w:val="auto"/>
          <w:sz w:val="32"/>
          <w:szCs w:val="32"/>
        </w:rPr>
        <w:t>经招标人验收合格且招标人收到中标人出具的增值税专用发票后，招标人向中标人支付合同总价的</w:t>
      </w:r>
      <w:r>
        <w:rPr>
          <w:rFonts w:hint="default" w:eastAsia="方正仿宋_GBK"/>
          <w:color w:val="auto"/>
          <w:sz w:val="32"/>
          <w:szCs w:val="32"/>
        </w:rPr>
        <w:t>45</w:t>
      </w:r>
      <w:r>
        <w:rPr>
          <w:rFonts w:eastAsia="方正仿宋_GBK"/>
          <w:color w:val="auto"/>
          <w:sz w:val="32"/>
          <w:szCs w:val="32"/>
        </w:rPr>
        <w:t>%。</w:t>
      </w:r>
    </w:p>
    <w:p>
      <w:pPr>
        <w:numPr>
          <w:ilvl w:val="255"/>
          <w:numId w:val="0"/>
        </w:numPr>
        <w:spacing w:line="600" w:lineRule="exact"/>
        <w:ind w:firstLine="640" w:firstLineChars="200"/>
        <w:rPr>
          <w:rFonts w:eastAsia="方正仿宋_GBK"/>
          <w:color w:val="auto"/>
          <w:sz w:val="32"/>
          <w:szCs w:val="32"/>
        </w:rPr>
      </w:pPr>
      <w:r>
        <w:rPr>
          <w:rFonts w:hint="eastAsia" w:eastAsia="方正仿宋_GBK"/>
          <w:color w:val="auto"/>
          <w:sz w:val="32"/>
          <w:szCs w:val="32"/>
        </w:rPr>
        <w:t>（三）</w:t>
      </w:r>
      <w:r>
        <w:rPr>
          <w:rFonts w:eastAsia="方正仿宋_GBK"/>
          <w:color w:val="auto"/>
          <w:sz w:val="32"/>
          <w:szCs w:val="32"/>
        </w:rPr>
        <w:t>项目质保期满后，且招标人收到中标人出具的增值税专用发票后，招标人向中标人支付合同总价</w:t>
      </w:r>
      <w:r>
        <w:rPr>
          <w:rFonts w:hint="default" w:eastAsia="方正仿宋_GBK"/>
          <w:color w:val="auto"/>
          <w:sz w:val="32"/>
          <w:szCs w:val="32"/>
        </w:rPr>
        <w:t>5</w:t>
      </w:r>
      <w:r>
        <w:rPr>
          <w:rFonts w:eastAsia="方正仿宋_GBK"/>
          <w:color w:val="auto"/>
          <w:sz w:val="32"/>
          <w:szCs w:val="32"/>
        </w:rPr>
        <w:t>%的质保金。</w:t>
      </w:r>
    </w:p>
    <w:p>
      <w:pPr>
        <w:bidi w:val="0"/>
        <w:rPr>
          <w:rFonts w:hint="eastAsia"/>
        </w:rPr>
      </w:pPr>
    </w:p>
    <w:p>
      <w:pPr>
        <w:bidi w:val="0"/>
        <w:rPr>
          <w:rFonts w:hint="eastAsia"/>
        </w:rPr>
      </w:pPr>
    </w:p>
    <w:p>
      <w:pPr>
        <w:bidi w:val="0"/>
        <w:rPr>
          <w:rFonts w:hint="eastAsia"/>
        </w:rPr>
      </w:pPr>
    </w:p>
    <w:p>
      <w:pPr>
        <w:rPr>
          <w:rFonts w:hint="eastAsia" w:eastAsia="方正黑体_GBK"/>
          <w:color w:val="auto"/>
          <w:sz w:val="32"/>
          <w:szCs w:val="32"/>
        </w:rPr>
      </w:pPr>
    </w:p>
    <w:p>
      <w:pPr>
        <w:rPr>
          <w:rFonts w:eastAsia="方正黑体_GBK"/>
          <w:color w:val="auto"/>
          <w:sz w:val="32"/>
          <w:szCs w:val="32"/>
        </w:rPr>
      </w:pPr>
      <w:r>
        <w:rPr>
          <w:rFonts w:hint="eastAsia" w:eastAsia="方正黑体_GBK"/>
          <w:color w:val="auto"/>
          <w:sz w:val="32"/>
          <w:szCs w:val="32"/>
        </w:rPr>
        <w:t>六</w:t>
      </w:r>
      <w:r>
        <w:rPr>
          <w:rFonts w:eastAsia="方正黑体_GBK"/>
          <w:color w:val="auto"/>
          <w:sz w:val="32"/>
          <w:szCs w:val="32"/>
        </w:rPr>
        <w:t>、评审方法</w:t>
      </w:r>
    </w:p>
    <w:tbl>
      <w:tblPr>
        <w:tblStyle w:val="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292"/>
        <w:gridCol w:w="954"/>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422" w:firstLineChars="200"/>
              <w:jc w:val="left"/>
              <w:rPr>
                <w:rFonts w:hint="eastAsia" w:asciiTheme="minorEastAsia" w:hAnsiTheme="minorEastAsia" w:eastAsiaTheme="minorEastAsia" w:cstheme="minorEastAsia"/>
                <w:b/>
                <w:bCs/>
                <w:color w:val="auto"/>
                <w:sz w:val="21"/>
                <w:szCs w:val="21"/>
                <w:lang w:val="en-US" w:eastAsia="zh-Hans"/>
              </w:rPr>
            </w:pPr>
            <w:r>
              <w:rPr>
                <w:rFonts w:hint="eastAsia" w:asciiTheme="minorEastAsia" w:hAnsiTheme="minorEastAsia" w:eastAsiaTheme="minorEastAsia" w:cstheme="minorEastAsia"/>
                <w:b/>
                <w:bCs/>
                <w:color w:val="auto"/>
                <w:sz w:val="21"/>
                <w:szCs w:val="21"/>
                <w:lang w:val="en-US" w:eastAsia="zh-Hans"/>
              </w:rPr>
              <w:t>评审</w:t>
            </w:r>
          </w:p>
          <w:p>
            <w:pPr>
              <w:numPr>
                <w:ilvl w:val="255"/>
                <w:numId w:val="0"/>
              </w:numPr>
              <w:spacing w:line="600" w:lineRule="exact"/>
              <w:ind w:firstLine="422" w:firstLineChars="200"/>
              <w:jc w:val="left"/>
              <w:rPr>
                <w:rFonts w:hint="eastAsia" w:asciiTheme="minorEastAsia" w:hAnsiTheme="minorEastAsia" w:eastAsiaTheme="minorEastAsia" w:cstheme="minorEastAsia"/>
                <w:b/>
                <w:bCs/>
                <w:color w:val="auto"/>
                <w:sz w:val="21"/>
                <w:szCs w:val="21"/>
                <w:lang w:val="en-US" w:eastAsia="zh-Hans"/>
              </w:rPr>
            </w:pPr>
            <w:r>
              <w:rPr>
                <w:rFonts w:hint="eastAsia" w:asciiTheme="minorEastAsia" w:hAnsiTheme="minorEastAsia" w:eastAsiaTheme="minorEastAsia" w:cstheme="minorEastAsia"/>
                <w:b/>
                <w:bCs/>
                <w:color w:val="auto"/>
                <w:sz w:val="21"/>
                <w:szCs w:val="21"/>
                <w:lang w:val="en-US" w:eastAsia="zh-Hans"/>
              </w:rPr>
              <w:t>阶段</w:t>
            </w:r>
          </w:p>
        </w:tc>
        <w:tc>
          <w:tcPr>
            <w:tcW w:w="8375" w:type="dxa"/>
            <w:gridSpan w:val="3"/>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422" w:firstLineChars="200"/>
              <w:jc w:val="left"/>
              <w:rPr>
                <w:rFonts w:hint="eastAsia" w:asciiTheme="minorEastAsia" w:hAnsiTheme="minorEastAsia" w:eastAsiaTheme="minorEastAsia" w:cstheme="minorEastAsia"/>
                <w:b/>
                <w:bCs/>
                <w:color w:val="auto"/>
                <w:sz w:val="21"/>
                <w:szCs w:val="21"/>
                <w:lang w:val="en-US" w:eastAsia="zh-Hans"/>
              </w:rPr>
            </w:pPr>
            <w:r>
              <w:rPr>
                <w:rFonts w:hint="eastAsia" w:asciiTheme="minorEastAsia" w:hAnsiTheme="minorEastAsia" w:eastAsiaTheme="minorEastAsia" w:cstheme="minorEastAsia"/>
                <w:b/>
                <w:bCs/>
                <w:color w:val="auto"/>
                <w:sz w:val="21"/>
                <w:szCs w:val="21"/>
                <w:lang w:val="en-US" w:eastAsia="zh-Han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38" w:type="dxa"/>
            <w:vMerge w:val="restart"/>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形式评审</w:t>
            </w:r>
          </w:p>
        </w:tc>
        <w:tc>
          <w:tcPr>
            <w:tcW w:w="1292"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1、营业执照</w:t>
            </w:r>
          </w:p>
        </w:tc>
        <w:tc>
          <w:tcPr>
            <w:tcW w:w="7083"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提供营业执照复印件并加盖鲜章。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38" w:type="dxa"/>
            <w:vMerge w:val="continue"/>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p>
        </w:tc>
        <w:tc>
          <w:tcPr>
            <w:tcW w:w="1292"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2、名称一致</w:t>
            </w:r>
          </w:p>
        </w:tc>
        <w:tc>
          <w:tcPr>
            <w:tcW w:w="7083"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响应人名称与营业执照名称一致。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8" w:type="dxa"/>
            <w:vMerge w:val="continue"/>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p>
        </w:tc>
        <w:tc>
          <w:tcPr>
            <w:tcW w:w="1292"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3、报价</w:t>
            </w:r>
          </w:p>
        </w:tc>
        <w:tc>
          <w:tcPr>
            <w:tcW w:w="7083"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报价必须符合比选文件要求。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38" w:type="dxa"/>
            <w:vMerge w:val="continue"/>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p>
        </w:tc>
        <w:tc>
          <w:tcPr>
            <w:tcW w:w="1292"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4、签字盖章</w:t>
            </w:r>
          </w:p>
        </w:tc>
        <w:tc>
          <w:tcPr>
            <w:tcW w:w="7083"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比选响应文件签字盖章符合比选文件要求。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38" w:type="dxa"/>
            <w:vMerge w:val="continue"/>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p>
        </w:tc>
        <w:tc>
          <w:tcPr>
            <w:tcW w:w="1292"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5、格式要求</w:t>
            </w:r>
          </w:p>
        </w:tc>
        <w:tc>
          <w:tcPr>
            <w:tcW w:w="7083"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响应文件格式、签字盖章符合比选文件要求。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38" w:type="dxa"/>
            <w:vMerge w:val="continue"/>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p>
        </w:tc>
        <w:tc>
          <w:tcPr>
            <w:tcW w:w="1292"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6、应答</w:t>
            </w:r>
          </w:p>
        </w:tc>
        <w:tc>
          <w:tcPr>
            <w:tcW w:w="7083"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所有应答需满足比选文件要求。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438" w:type="dxa"/>
            <w:vMerge w:val="restart"/>
            <w:tcBorders>
              <w:top w:val="single" w:color="auto" w:sz="4" w:space="0"/>
              <w:left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详细评审</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（100分）</w:t>
            </w:r>
          </w:p>
        </w:tc>
        <w:tc>
          <w:tcPr>
            <w:tcW w:w="1292"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180" w:firstLineChars="1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报价</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w:t>
            </w:r>
            <w:r>
              <w:rPr>
                <w:rFonts w:hint="default" w:asciiTheme="minorEastAsia" w:hAnsiTheme="minorEastAsia" w:eastAsiaTheme="minorEastAsia" w:cstheme="minorEastAsia"/>
                <w:b w:val="0"/>
                <w:bCs w:val="0"/>
                <w:color w:val="auto"/>
                <w:sz w:val="18"/>
                <w:szCs w:val="18"/>
                <w:lang w:val="en-US" w:eastAsia="zh-Hans"/>
              </w:rPr>
              <w:t>30</w:t>
            </w:r>
            <w:r>
              <w:rPr>
                <w:rFonts w:hint="eastAsia" w:asciiTheme="minorEastAsia" w:hAnsiTheme="minorEastAsia" w:eastAsiaTheme="minorEastAsia" w:cstheme="minorEastAsia"/>
                <w:b w:val="0"/>
                <w:bCs w:val="0"/>
                <w:color w:val="auto"/>
                <w:sz w:val="18"/>
                <w:szCs w:val="18"/>
                <w:lang w:val="en-US" w:eastAsia="zh-Hans"/>
              </w:rPr>
              <w:t>%）</w:t>
            </w:r>
          </w:p>
        </w:tc>
        <w:tc>
          <w:tcPr>
            <w:tcW w:w="954"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ind w:firstLine="180" w:firstLineChars="100"/>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报价</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default" w:asciiTheme="minorEastAsia" w:hAnsiTheme="minorEastAsia" w:eastAsiaTheme="minorEastAsia" w:cstheme="minorEastAsia"/>
                <w:b w:val="0"/>
                <w:bCs w:val="0"/>
                <w:color w:val="auto"/>
                <w:sz w:val="18"/>
                <w:szCs w:val="18"/>
                <w:lang w:val="en-US" w:eastAsia="zh-Hans"/>
              </w:rPr>
              <w:t>（30</w:t>
            </w:r>
            <w:r>
              <w:rPr>
                <w:rFonts w:hint="eastAsia" w:asciiTheme="minorEastAsia" w:hAnsiTheme="minorEastAsia" w:eastAsiaTheme="minorEastAsia" w:cstheme="minorEastAsia"/>
                <w:b w:val="0"/>
                <w:bCs w:val="0"/>
                <w:color w:val="auto"/>
                <w:sz w:val="18"/>
                <w:szCs w:val="18"/>
                <w:lang w:val="en-US" w:eastAsia="zh-Hans"/>
              </w:rPr>
              <w:t>分）</w:t>
            </w:r>
          </w:p>
        </w:tc>
        <w:tc>
          <w:tcPr>
            <w:tcW w:w="6129"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（1）投标总价（</w:t>
            </w:r>
            <w:r>
              <w:rPr>
                <w:rFonts w:hint="default" w:asciiTheme="minorEastAsia" w:hAnsiTheme="minorEastAsia" w:eastAsiaTheme="minorEastAsia" w:cstheme="minorEastAsia"/>
                <w:b w:val="0"/>
                <w:bCs w:val="0"/>
                <w:color w:val="auto"/>
                <w:sz w:val="18"/>
                <w:szCs w:val="18"/>
                <w:lang w:val="en-US" w:eastAsia="zh-Hans"/>
              </w:rPr>
              <w:t>30</w:t>
            </w:r>
            <w:r>
              <w:rPr>
                <w:rFonts w:hint="eastAsia" w:asciiTheme="minorEastAsia" w:hAnsiTheme="minorEastAsia" w:eastAsiaTheme="minorEastAsia" w:cstheme="minorEastAsia"/>
                <w:b w:val="0"/>
                <w:bCs w:val="0"/>
                <w:color w:val="auto"/>
                <w:sz w:val="18"/>
                <w:szCs w:val="18"/>
                <w:lang w:val="en-US" w:eastAsia="zh-Hans"/>
              </w:rPr>
              <w:t>分）:</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所有满足要求的响应方案中的投标总价的算术平均值为评标基准价，满足要求的响应方案中的投标总价与评标基准价相比，每高于5%扣1分，每低于5%扣0.5，扣完为止。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438" w:type="dxa"/>
            <w:vMerge w:val="continue"/>
            <w:tcBorders>
              <w:left w:val="single" w:color="auto" w:sz="4" w:space="0"/>
              <w:right w:val="single" w:color="auto" w:sz="4" w:space="0"/>
            </w:tcBorders>
            <w:vAlign w:val="center"/>
          </w:tcPr>
          <w:p>
            <w:pPr>
              <w:numPr>
                <w:ilvl w:val="255"/>
                <w:numId w:val="0"/>
              </w:numPr>
              <w:spacing w:line="600" w:lineRule="exact"/>
              <w:ind w:firstLine="360" w:firstLineChars="200"/>
              <w:jc w:val="left"/>
              <w:rPr>
                <w:rFonts w:hint="eastAsia" w:asciiTheme="minorEastAsia" w:hAnsiTheme="minorEastAsia" w:eastAsiaTheme="minorEastAsia" w:cstheme="minorEastAsia"/>
                <w:b w:val="0"/>
                <w:bCs w:val="0"/>
                <w:color w:val="auto"/>
                <w:sz w:val="18"/>
                <w:szCs w:val="18"/>
                <w:lang w:val="en-US" w:eastAsia="zh-Hans"/>
              </w:rPr>
            </w:pPr>
          </w:p>
        </w:tc>
        <w:tc>
          <w:tcPr>
            <w:tcW w:w="1292" w:type="dxa"/>
            <w:tcBorders>
              <w:left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技术方案（</w:t>
            </w:r>
            <w:r>
              <w:rPr>
                <w:rFonts w:hint="default" w:asciiTheme="minorEastAsia" w:hAnsiTheme="minorEastAsia" w:eastAsiaTheme="minorEastAsia" w:cstheme="minorEastAsia"/>
                <w:b w:val="0"/>
                <w:bCs w:val="0"/>
                <w:color w:val="auto"/>
                <w:sz w:val="18"/>
                <w:szCs w:val="18"/>
                <w:lang w:val="en-US" w:eastAsia="zh-Hans"/>
              </w:rPr>
              <w:t>50</w:t>
            </w:r>
            <w:r>
              <w:rPr>
                <w:rFonts w:hint="eastAsia" w:asciiTheme="minorEastAsia" w:hAnsiTheme="minorEastAsia" w:eastAsiaTheme="minorEastAsia" w:cstheme="minorEastAsia"/>
                <w:b w:val="0"/>
                <w:bCs w:val="0"/>
                <w:color w:val="auto"/>
                <w:sz w:val="18"/>
                <w:szCs w:val="18"/>
                <w:lang w:val="en-US" w:eastAsia="zh-Hans"/>
              </w:rPr>
              <w:t>%）</w:t>
            </w:r>
          </w:p>
        </w:tc>
        <w:tc>
          <w:tcPr>
            <w:tcW w:w="954"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技术能力</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default" w:asciiTheme="minorEastAsia" w:hAnsiTheme="minorEastAsia" w:eastAsiaTheme="minorEastAsia" w:cstheme="minorEastAsia"/>
                <w:b w:val="0"/>
                <w:bCs w:val="0"/>
                <w:color w:val="auto"/>
                <w:sz w:val="18"/>
                <w:szCs w:val="18"/>
                <w:lang w:eastAsia="zh-Hans"/>
              </w:rPr>
              <w:t>（</w:t>
            </w:r>
            <w:r>
              <w:rPr>
                <w:rFonts w:hint="default" w:asciiTheme="minorEastAsia" w:hAnsiTheme="minorEastAsia" w:eastAsiaTheme="minorEastAsia" w:cstheme="minorEastAsia"/>
                <w:b w:val="0"/>
                <w:bCs w:val="0"/>
                <w:color w:val="auto"/>
                <w:sz w:val="18"/>
                <w:szCs w:val="18"/>
                <w:lang w:val="en-US" w:eastAsia="zh-Hans"/>
              </w:rPr>
              <w:t>50</w:t>
            </w:r>
            <w:r>
              <w:rPr>
                <w:rFonts w:hint="eastAsia" w:asciiTheme="minorEastAsia" w:hAnsiTheme="minorEastAsia" w:eastAsiaTheme="minorEastAsia" w:cstheme="minorEastAsia"/>
                <w:b w:val="0"/>
                <w:bCs w:val="0"/>
                <w:color w:val="auto"/>
                <w:sz w:val="18"/>
                <w:szCs w:val="18"/>
                <w:lang w:val="en-US" w:eastAsia="zh-Hans"/>
              </w:rPr>
              <w:t>分）</w:t>
            </w:r>
          </w:p>
        </w:tc>
        <w:tc>
          <w:tcPr>
            <w:tcW w:w="612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技术方案（</w:t>
            </w:r>
            <w:r>
              <w:rPr>
                <w:rFonts w:hint="default" w:asciiTheme="minorEastAsia" w:hAnsiTheme="minorEastAsia" w:eastAsiaTheme="minorEastAsia" w:cstheme="minorEastAsia"/>
                <w:b w:val="0"/>
                <w:bCs w:val="0"/>
                <w:color w:val="auto"/>
                <w:sz w:val="18"/>
                <w:szCs w:val="18"/>
                <w:lang w:val="en-US" w:eastAsia="zh-Hans"/>
              </w:rPr>
              <w:t>4</w:t>
            </w:r>
            <w:r>
              <w:rPr>
                <w:rFonts w:hint="eastAsia" w:asciiTheme="minorEastAsia" w:hAnsiTheme="minorEastAsia" w:eastAsiaTheme="minorEastAsia" w:cstheme="minorEastAsia"/>
                <w:b w:val="0"/>
                <w:bCs w:val="0"/>
                <w:color w:val="auto"/>
                <w:sz w:val="18"/>
                <w:szCs w:val="18"/>
                <w:lang w:val="en-US" w:eastAsia="zh-Hans"/>
              </w:rPr>
              <w:t>0分）</w:t>
            </w:r>
          </w:p>
          <w:p>
            <w:pPr>
              <w:numPr>
                <w:ilvl w:val="0"/>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根据方案的完整性、合理性、安全性进行横向比较评审，根据优劣评分。满分</w:t>
            </w:r>
            <w:r>
              <w:rPr>
                <w:rFonts w:hint="default" w:asciiTheme="minorEastAsia" w:hAnsiTheme="minorEastAsia" w:eastAsiaTheme="minorEastAsia" w:cstheme="minorEastAsia"/>
                <w:b w:val="0"/>
                <w:bCs w:val="0"/>
                <w:color w:val="auto"/>
                <w:sz w:val="18"/>
                <w:szCs w:val="18"/>
                <w:lang w:val="en-US" w:eastAsia="zh-Hans"/>
              </w:rPr>
              <w:t>4</w:t>
            </w:r>
            <w:r>
              <w:rPr>
                <w:rFonts w:hint="eastAsia" w:asciiTheme="minorEastAsia" w:hAnsiTheme="minorEastAsia" w:eastAsiaTheme="minorEastAsia" w:cstheme="minorEastAsia"/>
                <w:b w:val="0"/>
                <w:bCs w:val="0"/>
                <w:color w:val="auto"/>
                <w:sz w:val="18"/>
                <w:szCs w:val="18"/>
                <w:lang w:val="en-US" w:eastAsia="zh-Hans"/>
              </w:rPr>
              <w:t>0分，优得</w:t>
            </w:r>
            <w:r>
              <w:rPr>
                <w:rFonts w:hint="default" w:asciiTheme="minorEastAsia" w:hAnsiTheme="minorEastAsia" w:eastAsiaTheme="minorEastAsia" w:cstheme="minorEastAsia"/>
                <w:b w:val="0"/>
                <w:bCs w:val="0"/>
                <w:color w:val="auto"/>
                <w:sz w:val="18"/>
                <w:szCs w:val="18"/>
                <w:lang w:val="en-US" w:eastAsia="zh-Hans"/>
              </w:rPr>
              <w:t>35</w:t>
            </w:r>
            <w:r>
              <w:rPr>
                <w:rFonts w:hint="eastAsia" w:asciiTheme="minorEastAsia" w:hAnsiTheme="minorEastAsia" w:eastAsiaTheme="minorEastAsia" w:cstheme="minorEastAsia"/>
                <w:b w:val="0"/>
                <w:bCs w:val="0"/>
                <w:color w:val="auto"/>
                <w:sz w:val="18"/>
                <w:szCs w:val="18"/>
                <w:lang w:val="en-US" w:eastAsia="zh-Hans"/>
              </w:rPr>
              <w:t>分，良得</w:t>
            </w:r>
            <w:r>
              <w:rPr>
                <w:rFonts w:hint="default" w:asciiTheme="minorEastAsia" w:hAnsiTheme="minorEastAsia" w:eastAsiaTheme="minorEastAsia" w:cstheme="minorEastAsia"/>
                <w:b w:val="0"/>
                <w:bCs w:val="0"/>
                <w:color w:val="auto"/>
                <w:sz w:val="18"/>
                <w:szCs w:val="18"/>
                <w:lang w:val="en-US" w:eastAsia="zh-Hans"/>
              </w:rPr>
              <w:t>30</w:t>
            </w:r>
            <w:r>
              <w:rPr>
                <w:rFonts w:hint="eastAsia" w:asciiTheme="minorEastAsia" w:hAnsiTheme="minorEastAsia" w:eastAsiaTheme="minorEastAsia" w:cstheme="minorEastAsia"/>
                <w:b w:val="0"/>
                <w:bCs w:val="0"/>
                <w:color w:val="auto"/>
                <w:sz w:val="18"/>
                <w:szCs w:val="18"/>
                <w:lang w:val="en-US" w:eastAsia="zh-Hans"/>
              </w:rPr>
              <w:t>分，一般得25分，差得20分，不提供不得分。</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（2）项目实施部分（1</w:t>
            </w:r>
            <w:r>
              <w:rPr>
                <w:rFonts w:hint="default" w:asciiTheme="minorEastAsia" w:hAnsiTheme="minorEastAsia" w:eastAsiaTheme="minorEastAsia" w:cstheme="minorEastAsia"/>
                <w:b w:val="0"/>
                <w:bCs w:val="0"/>
                <w:color w:val="auto"/>
                <w:sz w:val="18"/>
                <w:szCs w:val="18"/>
                <w:lang w:val="en-US" w:eastAsia="zh-Hans"/>
              </w:rPr>
              <w:t>0</w:t>
            </w:r>
            <w:r>
              <w:rPr>
                <w:rFonts w:hint="eastAsia" w:asciiTheme="minorEastAsia" w:hAnsiTheme="minorEastAsia" w:eastAsiaTheme="minorEastAsia" w:cstheme="minorEastAsia"/>
                <w:b w:val="0"/>
                <w:bCs w:val="0"/>
                <w:color w:val="auto"/>
                <w:sz w:val="18"/>
                <w:szCs w:val="18"/>
                <w:lang w:val="en-US" w:eastAsia="zh-Hans"/>
              </w:rPr>
              <w:t>分）</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根据项目实际情况，提供项目管理、项目保障、售后服务等项目管理周期各过程的方案，就方案的完整性、合理性进行评审打分。满分1</w:t>
            </w:r>
            <w:r>
              <w:rPr>
                <w:rFonts w:hint="default" w:asciiTheme="minorEastAsia" w:hAnsiTheme="minorEastAsia" w:eastAsiaTheme="minorEastAsia" w:cstheme="minorEastAsia"/>
                <w:b w:val="0"/>
                <w:bCs w:val="0"/>
                <w:color w:val="auto"/>
                <w:sz w:val="18"/>
                <w:szCs w:val="18"/>
                <w:lang w:val="en-US" w:eastAsia="zh-Hans"/>
              </w:rPr>
              <w:t>0</w:t>
            </w:r>
            <w:r>
              <w:rPr>
                <w:rFonts w:hint="eastAsia" w:asciiTheme="minorEastAsia" w:hAnsiTheme="minorEastAsia" w:eastAsiaTheme="minorEastAsia" w:cstheme="minorEastAsia"/>
                <w:b w:val="0"/>
                <w:bCs w:val="0"/>
                <w:color w:val="auto"/>
                <w:sz w:val="18"/>
                <w:szCs w:val="18"/>
                <w:lang w:val="en-US" w:eastAsia="zh-Hans"/>
              </w:rPr>
              <w:t>分，优得1</w:t>
            </w:r>
            <w:r>
              <w:rPr>
                <w:rFonts w:hint="default" w:asciiTheme="minorEastAsia" w:hAnsiTheme="minorEastAsia" w:eastAsiaTheme="minorEastAsia" w:cstheme="minorEastAsia"/>
                <w:b w:val="0"/>
                <w:bCs w:val="0"/>
                <w:color w:val="auto"/>
                <w:sz w:val="18"/>
                <w:szCs w:val="18"/>
                <w:lang w:val="en-US" w:eastAsia="zh-Hans"/>
              </w:rPr>
              <w:t>0</w:t>
            </w:r>
            <w:r>
              <w:rPr>
                <w:rFonts w:hint="eastAsia" w:asciiTheme="minorEastAsia" w:hAnsiTheme="minorEastAsia" w:eastAsiaTheme="minorEastAsia" w:cstheme="minorEastAsia"/>
                <w:b w:val="0"/>
                <w:bCs w:val="0"/>
                <w:color w:val="auto"/>
                <w:sz w:val="18"/>
                <w:szCs w:val="18"/>
                <w:lang w:val="en-US" w:eastAsia="zh-Hans"/>
              </w:rPr>
              <w:t>分，良得</w:t>
            </w:r>
            <w:r>
              <w:rPr>
                <w:rFonts w:hint="default" w:asciiTheme="minorEastAsia" w:hAnsiTheme="minorEastAsia" w:eastAsiaTheme="minorEastAsia" w:cstheme="minorEastAsia"/>
                <w:b w:val="0"/>
                <w:bCs w:val="0"/>
                <w:color w:val="auto"/>
                <w:sz w:val="18"/>
                <w:szCs w:val="18"/>
                <w:lang w:val="en-US" w:eastAsia="zh-Hans"/>
              </w:rPr>
              <w:t>8</w:t>
            </w:r>
            <w:r>
              <w:rPr>
                <w:rFonts w:hint="eastAsia" w:asciiTheme="minorEastAsia" w:hAnsiTheme="minorEastAsia" w:eastAsiaTheme="minorEastAsia" w:cstheme="minorEastAsia"/>
                <w:b w:val="0"/>
                <w:bCs w:val="0"/>
                <w:color w:val="auto"/>
                <w:sz w:val="18"/>
                <w:szCs w:val="18"/>
                <w:lang w:val="en-US" w:eastAsia="zh-Hans"/>
              </w:rPr>
              <w:t>分，一般得</w:t>
            </w:r>
            <w:r>
              <w:rPr>
                <w:rFonts w:hint="default" w:asciiTheme="minorEastAsia" w:hAnsiTheme="minorEastAsia" w:eastAsiaTheme="minorEastAsia" w:cstheme="minorEastAsia"/>
                <w:b w:val="0"/>
                <w:bCs w:val="0"/>
                <w:color w:val="auto"/>
                <w:sz w:val="18"/>
                <w:szCs w:val="18"/>
                <w:lang w:val="en-US" w:eastAsia="zh-Hans"/>
              </w:rPr>
              <w:t>6</w:t>
            </w:r>
            <w:r>
              <w:rPr>
                <w:rFonts w:hint="eastAsia" w:asciiTheme="minorEastAsia" w:hAnsiTheme="minorEastAsia" w:eastAsiaTheme="minorEastAsia" w:cstheme="minorEastAsia"/>
                <w:b w:val="0"/>
                <w:bCs w:val="0"/>
                <w:color w:val="auto"/>
                <w:sz w:val="18"/>
                <w:szCs w:val="18"/>
                <w:lang w:val="en-US" w:eastAsia="zh-Hans"/>
              </w:rPr>
              <w:t>分，差得</w:t>
            </w:r>
            <w:r>
              <w:rPr>
                <w:rFonts w:hint="default" w:asciiTheme="minorEastAsia" w:hAnsiTheme="minorEastAsia" w:eastAsiaTheme="minorEastAsia" w:cstheme="minorEastAsia"/>
                <w:b w:val="0"/>
                <w:bCs w:val="0"/>
                <w:color w:val="auto"/>
                <w:sz w:val="18"/>
                <w:szCs w:val="18"/>
                <w:lang w:val="en-US" w:eastAsia="zh-Hans"/>
              </w:rPr>
              <w:t>4</w:t>
            </w:r>
            <w:r>
              <w:rPr>
                <w:rFonts w:hint="eastAsia" w:asciiTheme="minorEastAsia" w:hAnsiTheme="minorEastAsia" w:eastAsiaTheme="minorEastAsia" w:cstheme="minorEastAsia"/>
                <w:b w:val="0"/>
                <w:bCs w:val="0"/>
                <w:color w:val="auto"/>
                <w:sz w:val="18"/>
                <w:szCs w:val="18"/>
                <w:lang w:val="en-US" w:eastAsia="zh-Hans"/>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438" w:type="dxa"/>
            <w:vMerge w:val="continue"/>
            <w:tcBorders>
              <w:left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p>
        </w:tc>
        <w:tc>
          <w:tcPr>
            <w:tcW w:w="1292" w:type="dxa"/>
            <w:vMerge w:val="restart"/>
            <w:tcBorders>
              <w:left w:val="single" w:color="auto" w:sz="4" w:space="0"/>
              <w:right w:val="single" w:color="auto" w:sz="4" w:space="0"/>
            </w:tcBorders>
            <w:vAlign w:val="center"/>
          </w:tcPr>
          <w:p>
            <w:pPr>
              <w:numPr>
                <w:ilvl w:val="255"/>
                <w:numId w:val="0"/>
              </w:numPr>
              <w:spacing w:line="600" w:lineRule="exact"/>
              <w:jc w:val="left"/>
              <w:rPr>
                <w:rFonts w:hint="default"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商务资质</w:t>
            </w:r>
          </w:p>
          <w:p>
            <w:pPr>
              <w:numPr>
                <w:ilvl w:val="255"/>
                <w:numId w:val="0"/>
              </w:numPr>
              <w:spacing w:line="600" w:lineRule="exact"/>
              <w:jc w:val="left"/>
              <w:rPr>
                <w:rFonts w:hint="default"/>
                <w:lang w:eastAsia="zh-Hans"/>
              </w:rPr>
            </w:pPr>
            <w:r>
              <w:rPr>
                <w:rFonts w:hint="default" w:asciiTheme="minorEastAsia" w:hAnsiTheme="minorEastAsia" w:eastAsiaTheme="minorEastAsia" w:cstheme="minorEastAsia"/>
                <w:b w:val="0"/>
                <w:bCs w:val="0"/>
                <w:color w:val="auto"/>
                <w:sz w:val="18"/>
                <w:szCs w:val="18"/>
                <w:lang w:eastAsia="zh-Hans"/>
              </w:rPr>
              <w:t>（20</w:t>
            </w:r>
            <w:r>
              <w:rPr>
                <w:rFonts w:hint="eastAsia" w:asciiTheme="minorEastAsia" w:hAnsiTheme="minorEastAsia" w:eastAsiaTheme="minorEastAsia" w:cstheme="minorEastAsia"/>
                <w:b w:val="0"/>
                <w:bCs w:val="0"/>
                <w:color w:val="auto"/>
                <w:sz w:val="18"/>
                <w:szCs w:val="18"/>
                <w:lang w:val="en-US" w:eastAsia="zh-Hans"/>
              </w:rPr>
              <w:t>分</w:t>
            </w:r>
            <w:r>
              <w:rPr>
                <w:rFonts w:hint="default" w:asciiTheme="minorEastAsia" w:hAnsiTheme="minorEastAsia" w:eastAsiaTheme="minorEastAsia" w:cstheme="minorEastAsia"/>
                <w:b w:val="0"/>
                <w:bCs w:val="0"/>
                <w:color w:val="auto"/>
                <w:sz w:val="18"/>
                <w:szCs w:val="18"/>
                <w:lang w:eastAsia="zh-Hans"/>
              </w:rPr>
              <w:t>）</w:t>
            </w:r>
          </w:p>
        </w:tc>
        <w:tc>
          <w:tcPr>
            <w:tcW w:w="954"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维保部分</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w:t>
            </w:r>
            <w:r>
              <w:rPr>
                <w:rFonts w:hint="default" w:asciiTheme="minorEastAsia" w:hAnsiTheme="minorEastAsia" w:eastAsiaTheme="minorEastAsia" w:cstheme="minorEastAsia"/>
                <w:b w:val="0"/>
                <w:bCs w:val="0"/>
                <w:color w:val="auto"/>
                <w:sz w:val="18"/>
                <w:szCs w:val="18"/>
                <w:lang w:eastAsia="zh-Hans"/>
              </w:rPr>
              <w:t>10</w:t>
            </w:r>
            <w:r>
              <w:rPr>
                <w:rFonts w:hint="eastAsia" w:asciiTheme="minorEastAsia" w:hAnsiTheme="minorEastAsia" w:eastAsiaTheme="minorEastAsia" w:cstheme="minorEastAsia"/>
                <w:b w:val="0"/>
                <w:bCs w:val="0"/>
                <w:color w:val="auto"/>
                <w:sz w:val="18"/>
                <w:szCs w:val="18"/>
                <w:lang w:val="en-US" w:eastAsia="zh-Hans"/>
              </w:rPr>
              <w:t>分）</w:t>
            </w:r>
          </w:p>
        </w:tc>
        <w:tc>
          <w:tcPr>
            <w:tcW w:w="6129"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提供不少于1年免费维保服务。最高</w:t>
            </w:r>
            <w:r>
              <w:rPr>
                <w:rFonts w:hint="default" w:asciiTheme="minorEastAsia" w:hAnsiTheme="minorEastAsia" w:eastAsiaTheme="minorEastAsia" w:cstheme="minorEastAsia"/>
                <w:b w:val="0"/>
                <w:bCs w:val="0"/>
                <w:color w:val="auto"/>
                <w:sz w:val="18"/>
                <w:szCs w:val="18"/>
                <w:lang w:eastAsia="zh-Hans"/>
              </w:rPr>
              <w:t>10</w:t>
            </w:r>
            <w:r>
              <w:rPr>
                <w:rFonts w:hint="eastAsia" w:asciiTheme="minorEastAsia" w:hAnsiTheme="minorEastAsia" w:eastAsiaTheme="minorEastAsia" w:cstheme="minorEastAsia"/>
                <w:b w:val="0"/>
                <w:bCs w:val="0"/>
                <w:color w:val="auto"/>
                <w:sz w:val="18"/>
                <w:szCs w:val="18"/>
                <w:lang w:val="en-US"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438" w:type="dxa"/>
            <w:vMerge w:val="continue"/>
            <w:tcBorders>
              <w:left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p>
        </w:tc>
        <w:tc>
          <w:tcPr>
            <w:tcW w:w="1292" w:type="dxa"/>
            <w:vMerge w:val="continue"/>
            <w:tcBorders>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p>
        </w:tc>
        <w:tc>
          <w:tcPr>
            <w:tcW w:w="954"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资质条件</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w:t>
            </w:r>
            <w:r>
              <w:rPr>
                <w:rFonts w:hint="default" w:asciiTheme="minorEastAsia" w:hAnsiTheme="minorEastAsia" w:eastAsiaTheme="minorEastAsia" w:cstheme="minorEastAsia"/>
                <w:b w:val="0"/>
                <w:bCs w:val="0"/>
                <w:color w:val="auto"/>
                <w:sz w:val="18"/>
                <w:szCs w:val="18"/>
                <w:lang w:eastAsia="zh-Hans"/>
              </w:rPr>
              <w:t>10</w:t>
            </w:r>
            <w:r>
              <w:rPr>
                <w:rFonts w:hint="eastAsia" w:asciiTheme="minorEastAsia" w:hAnsiTheme="minorEastAsia" w:eastAsiaTheme="minorEastAsia" w:cstheme="minorEastAsia"/>
                <w:b w:val="0"/>
                <w:bCs w:val="0"/>
                <w:color w:val="auto"/>
                <w:sz w:val="18"/>
                <w:szCs w:val="18"/>
                <w:lang w:val="en-US" w:eastAsia="zh-Hans"/>
              </w:rPr>
              <w:t>分）</w:t>
            </w:r>
          </w:p>
        </w:tc>
        <w:tc>
          <w:tcPr>
            <w:tcW w:w="6129"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证书资质（</w:t>
            </w:r>
            <w:r>
              <w:rPr>
                <w:rFonts w:hint="default" w:asciiTheme="minorEastAsia" w:hAnsiTheme="minorEastAsia" w:eastAsiaTheme="minorEastAsia" w:cstheme="minorEastAsia"/>
                <w:b w:val="0"/>
                <w:bCs w:val="0"/>
                <w:color w:val="auto"/>
                <w:sz w:val="18"/>
                <w:szCs w:val="18"/>
                <w:lang w:eastAsia="zh-Hans"/>
              </w:rPr>
              <w:t>10</w:t>
            </w:r>
            <w:r>
              <w:rPr>
                <w:rFonts w:hint="eastAsia" w:asciiTheme="minorEastAsia" w:hAnsiTheme="minorEastAsia" w:eastAsiaTheme="minorEastAsia" w:cstheme="minorEastAsia"/>
                <w:b w:val="0"/>
                <w:bCs w:val="0"/>
                <w:color w:val="auto"/>
                <w:sz w:val="18"/>
                <w:szCs w:val="18"/>
                <w:lang w:val="en-US" w:eastAsia="zh-Hans"/>
              </w:rPr>
              <w:t>分）</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国家鼓励的软件企业证书；</w:t>
            </w:r>
          </w:p>
          <w:p>
            <w:pPr>
              <w:numPr>
                <w:ilvl w:val="255"/>
                <w:numId w:val="0"/>
              </w:numPr>
              <w:spacing w:line="600" w:lineRule="exact"/>
              <w:jc w:val="left"/>
              <w:rPr>
                <w:rFonts w:hint="eastAsia" w:asciiTheme="minorEastAsia" w:hAnsiTheme="minorEastAsia" w:eastAsiaTheme="minorEastAsia" w:cstheme="minorEastAsia"/>
                <w:b w:val="0"/>
                <w:bCs w:val="0"/>
                <w:color w:val="auto"/>
                <w:sz w:val="18"/>
                <w:szCs w:val="18"/>
                <w:lang w:val="en-US" w:eastAsia="zh-Hans"/>
              </w:rPr>
            </w:pPr>
            <w:r>
              <w:rPr>
                <w:rFonts w:hint="eastAsia" w:asciiTheme="minorEastAsia" w:hAnsiTheme="minorEastAsia" w:eastAsiaTheme="minorEastAsia" w:cstheme="minorEastAsia"/>
                <w:b w:val="0"/>
                <w:bCs w:val="0"/>
                <w:color w:val="auto"/>
                <w:sz w:val="18"/>
                <w:szCs w:val="18"/>
                <w:lang w:val="en-US" w:eastAsia="zh-Hans"/>
              </w:rPr>
              <w:t>最高</w:t>
            </w:r>
            <w:r>
              <w:rPr>
                <w:rFonts w:hint="default" w:asciiTheme="minorEastAsia" w:hAnsiTheme="minorEastAsia" w:eastAsiaTheme="minorEastAsia" w:cstheme="minorEastAsia"/>
                <w:b w:val="0"/>
                <w:bCs w:val="0"/>
                <w:color w:val="auto"/>
                <w:sz w:val="18"/>
                <w:szCs w:val="18"/>
                <w:lang w:eastAsia="zh-Hans"/>
              </w:rPr>
              <w:t>10</w:t>
            </w:r>
            <w:r>
              <w:rPr>
                <w:rFonts w:hint="eastAsia" w:asciiTheme="minorEastAsia" w:hAnsiTheme="minorEastAsia" w:eastAsiaTheme="minorEastAsia" w:cstheme="minorEastAsia"/>
                <w:b w:val="0"/>
                <w:bCs w:val="0"/>
                <w:color w:val="auto"/>
                <w:sz w:val="18"/>
                <w:szCs w:val="18"/>
                <w:lang w:val="en-US" w:eastAsia="zh-Hans"/>
              </w:rPr>
              <w:t>分，不提供得0分。</w:t>
            </w:r>
          </w:p>
          <w:p>
            <w:pPr>
              <w:numPr>
                <w:ilvl w:val="255"/>
                <w:numId w:val="0"/>
              </w:numPr>
              <w:spacing w:line="600" w:lineRule="exact"/>
              <w:jc w:val="left"/>
              <w:rPr>
                <w:rFonts w:hint="default" w:asciiTheme="minorEastAsia" w:hAnsiTheme="minorEastAsia" w:eastAsiaTheme="minorEastAsia" w:cstheme="minorEastAsia"/>
                <w:b w:val="0"/>
                <w:bCs w:val="0"/>
                <w:color w:val="auto"/>
                <w:sz w:val="18"/>
                <w:szCs w:val="18"/>
                <w:lang w:eastAsia="zh-Hans"/>
              </w:rPr>
            </w:pPr>
            <w:r>
              <w:rPr>
                <w:rFonts w:hint="eastAsia" w:asciiTheme="minorEastAsia" w:hAnsiTheme="minorEastAsia" w:eastAsiaTheme="minorEastAsia" w:cstheme="minorEastAsia"/>
                <w:b w:val="0"/>
                <w:bCs w:val="0"/>
                <w:color w:val="auto"/>
                <w:sz w:val="18"/>
                <w:szCs w:val="18"/>
                <w:lang w:val="en-US" w:eastAsia="zh-Hans"/>
              </w:rPr>
              <w:t>提供：以上证书复印件加盖响应单位鲜章。</w:t>
            </w:r>
          </w:p>
        </w:tc>
      </w:tr>
    </w:tbl>
    <w:p>
      <w:pPr>
        <w:numPr>
          <w:ilvl w:val="255"/>
          <w:numId w:val="0"/>
        </w:numPr>
        <w:spacing w:line="600" w:lineRule="exact"/>
        <w:jc w:val="left"/>
        <w:rPr>
          <w:rFonts w:eastAsia="方正仿宋_GBK"/>
          <w:color w:val="auto"/>
          <w:sz w:val="32"/>
          <w:szCs w:val="32"/>
        </w:rPr>
      </w:pPr>
      <w:r>
        <w:rPr>
          <w:rFonts w:hint="eastAsia" w:ascii="Times New Roman" w:hAnsi="Times New Roman" w:eastAsia="方正仿宋_GBK" w:cs="Times New Roman"/>
          <w:color w:val="auto"/>
          <w:sz w:val="32"/>
          <w:szCs w:val="32"/>
          <w:lang w:val="en-US" w:eastAsia="zh-Hans"/>
        </w:rPr>
        <w:t>评标小组根据“形式评审”对比选响应文件进</w:t>
      </w:r>
      <w:r>
        <w:rPr>
          <w:rFonts w:ascii="Times New Roman" w:hAnsi="Times New Roman" w:eastAsia="方正仿宋_GBK" w:cs="Times New Roman"/>
          <w:color w:val="auto"/>
          <w:sz w:val="32"/>
          <w:szCs w:val="32"/>
        </w:rPr>
        <w:t>行评审，只有对“形式评审”所列各项做出实质性响应并满足要求的比选响应文件才能通过形式评审，</w:t>
      </w:r>
      <w:r>
        <w:rPr>
          <w:rFonts w:eastAsia="方正仿宋_GBK"/>
          <w:color w:val="auto"/>
          <w:sz w:val="32"/>
          <w:szCs w:val="32"/>
        </w:rPr>
        <w:t>否则将被淘汰；响应人通过“形式评审”后，根据详细评审按照得分由高到低顺序排列推荐综合得分排名第一的响应人为本次采购第一中标候选人。</w:t>
      </w:r>
    </w:p>
    <w:p>
      <w:pPr>
        <w:numPr>
          <w:ilvl w:val="255"/>
          <w:numId w:val="0"/>
        </w:numPr>
        <w:tabs>
          <w:tab w:val="left" w:pos="2520"/>
        </w:tabs>
        <w:autoSpaceDE w:val="0"/>
        <w:autoSpaceDN w:val="0"/>
        <w:adjustRightInd w:val="0"/>
        <w:snapToGrid w:val="0"/>
        <w:spacing w:line="600" w:lineRule="exact"/>
        <w:ind w:firstLine="640" w:firstLineChars="200"/>
        <w:outlineLvl w:val="1"/>
        <w:rPr>
          <w:rFonts w:eastAsia="方正黑体_GBK"/>
          <w:color w:val="auto"/>
          <w:sz w:val="32"/>
          <w:szCs w:val="32"/>
        </w:rPr>
      </w:pPr>
      <w:r>
        <w:rPr>
          <w:rFonts w:hint="eastAsia" w:eastAsia="方正黑体_GBK"/>
          <w:color w:val="auto"/>
          <w:sz w:val="32"/>
          <w:szCs w:val="32"/>
        </w:rPr>
        <w:t>七</w:t>
      </w:r>
      <w:r>
        <w:rPr>
          <w:rFonts w:eastAsia="方正黑体_GBK"/>
          <w:color w:val="auto"/>
          <w:sz w:val="32"/>
          <w:szCs w:val="32"/>
        </w:rPr>
        <w:t>、比选响应文件编制</w:t>
      </w:r>
    </w:p>
    <w:p>
      <w:pPr>
        <w:spacing w:line="600" w:lineRule="exact"/>
        <w:ind w:firstLine="640"/>
        <w:rPr>
          <w:rFonts w:eastAsia="方正仿宋_GBK"/>
          <w:color w:val="auto"/>
          <w:sz w:val="32"/>
          <w:szCs w:val="32"/>
        </w:rPr>
      </w:pPr>
      <w:r>
        <w:rPr>
          <w:rFonts w:eastAsia="方正仿宋_GBK"/>
          <w:color w:val="auto"/>
          <w:sz w:val="32"/>
          <w:szCs w:val="32"/>
        </w:rPr>
        <w:t>（一）比选响应文件的组成（正本一份，副本一份）：法定代表人身份证明、法定代表人授权委托书、报价一览表、响应承诺、资质证明材料等。</w:t>
      </w:r>
    </w:p>
    <w:p>
      <w:pPr>
        <w:spacing w:line="600" w:lineRule="exact"/>
        <w:ind w:firstLine="640"/>
        <w:rPr>
          <w:rFonts w:eastAsia="方正仿宋_GBK"/>
          <w:color w:val="auto"/>
          <w:sz w:val="32"/>
          <w:szCs w:val="32"/>
        </w:rPr>
      </w:pPr>
      <w:r>
        <w:rPr>
          <w:rFonts w:eastAsia="方正仿宋_GBK"/>
          <w:color w:val="auto"/>
          <w:sz w:val="32"/>
          <w:szCs w:val="32"/>
        </w:rPr>
        <w:t>（二）比选响应文件应用不褪色的材料书写或打印，并由响应人的法定代表人签字、加盖单位公章。委托代理人签字的，比选响应文件应附法定代表人签署的授权委托书。比选响应文件不得涂改、行间插字或删除。</w:t>
      </w:r>
    </w:p>
    <w:p>
      <w:pPr>
        <w:spacing w:line="600" w:lineRule="exact"/>
        <w:ind w:firstLine="640"/>
        <w:rPr>
          <w:rFonts w:eastAsia="方正仿宋_GBK"/>
          <w:color w:val="auto"/>
          <w:sz w:val="32"/>
          <w:szCs w:val="32"/>
        </w:rPr>
      </w:pPr>
      <w:r>
        <w:rPr>
          <w:rFonts w:eastAsia="方正仿宋_GBK"/>
          <w:color w:val="auto"/>
          <w:sz w:val="32"/>
          <w:szCs w:val="32"/>
        </w:rPr>
        <w:t>（三）响应人应将所有比选响应文件密封于一个密封袋内（封口并盖章），并在密封袋上标示响应项目“比选响应文件”字样和响应企业名称。</w:t>
      </w:r>
    </w:p>
    <w:p>
      <w:pPr>
        <w:numPr>
          <w:ilvl w:val="255"/>
          <w:numId w:val="0"/>
        </w:numPr>
        <w:tabs>
          <w:tab w:val="left" w:pos="2520"/>
        </w:tabs>
        <w:autoSpaceDE w:val="0"/>
        <w:autoSpaceDN w:val="0"/>
        <w:adjustRightInd w:val="0"/>
        <w:snapToGrid w:val="0"/>
        <w:spacing w:line="600" w:lineRule="exact"/>
        <w:ind w:firstLine="640" w:firstLineChars="200"/>
        <w:outlineLvl w:val="1"/>
        <w:rPr>
          <w:rFonts w:eastAsia="方正黑体_GBK"/>
          <w:color w:val="auto"/>
          <w:sz w:val="32"/>
          <w:szCs w:val="32"/>
        </w:rPr>
      </w:pPr>
      <w:r>
        <w:rPr>
          <w:rFonts w:hint="eastAsia" w:eastAsia="方正黑体_GBK"/>
          <w:color w:val="auto"/>
          <w:sz w:val="32"/>
          <w:szCs w:val="32"/>
        </w:rPr>
        <w:t>八</w:t>
      </w:r>
      <w:r>
        <w:rPr>
          <w:rFonts w:eastAsia="方正黑体_GBK"/>
          <w:color w:val="auto"/>
          <w:sz w:val="32"/>
          <w:szCs w:val="32"/>
        </w:rPr>
        <w:t>、响应截止时间及地点</w:t>
      </w:r>
    </w:p>
    <w:p>
      <w:pPr>
        <w:spacing w:line="600" w:lineRule="exact"/>
        <w:ind w:firstLine="640"/>
        <w:rPr>
          <w:rFonts w:ascii="PingFang SC" w:hAnsi="PingFang SC" w:eastAsia="PingFang SC" w:cs="PingFang SC"/>
          <w:b w:val="0"/>
          <w:bCs w:val="0"/>
          <w:i w:val="0"/>
          <w:iCs w:val="0"/>
          <w:caps w:val="0"/>
          <w:color w:val="171A1D"/>
          <w:spacing w:val="0"/>
          <w:kern w:val="0"/>
          <w:sz w:val="28"/>
          <w:szCs w:val="28"/>
          <w:u w:val="none"/>
          <w:shd w:val="clear" w:fill="C9E7FF"/>
          <w:lang w:val="en-US" w:eastAsia="zh-CN" w:bidi="ar"/>
        </w:rPr>
      </w:pPr>
      <w:r>
        <w:rPr>
          <w:rFonts w:eastAsia="方正仿宋_GBK"/>
          <w:color w:val="auto"/>
          <w:sz w:val="32"/>
          <w:szCs w:val="32"/>
        </w:rPr>
        <w:t>（一）响应截止时间：2022年</w:t>
      </w:r>
      <w:r>
        <w:rPr>
          <w:rFonts w:hint="default" w:eastAsia="方正仿宋_GBK"/>
          <w:color w:val="auto"/>
          <w:sz w:val="32"/>
          <w:szCs w:val="32"/>
        </w:rPr>
        <w:t>9</w:t>
      </w:r>
      <w:r>
        <w:rPr>
          <w:rFonts w:eastAsia="方正仿宋_GBK"/>
          <w:color w:val="auto"/>
          <w:sz w:val="32"/>
          <w:szCs w:val="32"/>
        </w:rPr>
        <w:t xml:space="preserve">月 </w:t>
      </w:r>
      <w:r>
        <w:rPr>
          <w:rFonts w:hint="default" w:eastAsia="方正仿宋_GBK"/>
          <w:color w:val="auto"/>
          <w:sz w:val="32"/>
          <w:szCs w:val="32"/>
          <w:lang w:val="en-US"/>
        </w:rPr>
        <w:t>2</w:t>
      </w:r>
      <w:r>
        <w:rPr>
          <w:rFonts w:hint="default" w:eastAsia="方正仿宋_GBK"/>
          <w:color w:val="auto"/>
          <w:sz w:val="32"/>
          <w:szCs w:val="32"/>
        </w:rPr>
        <w:t>6</w:t>
      </w:r>
      <w:r>
        <w:rPr>
          <w:rFonts w:eastAsia="方正仿宋_GBK"/>
          <w:color w:val="auto"/>
          <w:sz w:val="32"/>
          <w:szCs w:val="32"/>
        </w:rPr>
        <w:t>日</w:t>
      </w:r>
      <w:r>
        <w:rPr>
          <w:rFonts w:hint="default" w:eastAsia="方正仿宋_GBK"/>
          <w:color w:val="auto"/>
          <w:sz w:val="32"/>
          <w:szCs w:val="32"/>
        </w:rPr>
        <w:t>10</w:t>
      </w:r>
      <w:r>
        <w:rPr>
          <w:rFonts w:hint="eastAsia" w:eastAsia="方正仿宋_GBK"/>
          <w:color w:val="auto"/>
          <w:sz w:val="32"/>
          <w:szCs w:val="32"/>
          <w:lang w:val="en-US" w:eastAsia="zh-CN"/>
        </w:rPr>
        <w:t>：</w:t>
      </w:r>
      <w:r>
        <w:rPr>
          <w:rFonts w:hint="default" w:eastAsia="方正仿宋_GBK"/>
          <w:color w:val="auto"/>
          <w:sz w:val="32"/>
          <w:szCs w:val="32"/>
          <w:lang w:val="en-US" w:eastAsia="zh-CN"/>
        </w:rPr>
        <w:t>00</w:t>
      </w:r>
      <w:r>
        <w:rPr>
          <w:rFonts w:eastAsia="方正仿宋_GBK"/>
          <w:color w:val="auto"/>
          <w:sz w:val="32"/>
          <w:szCs w:val="32"/>
        </w:rPr>
        <w:t xml:space="preserve"> 。</w:t>
      </w:r>
    </w:p>
    <w:p>
      <w:pPr>
        <w:spacing w:line="600" w:lineRule="exact"/>
        <w:ind w:firstLine="640"/>
        <w:rPr>
          <w:rFonts w:hint="default" w:ascii="Times New Roman" w:hAnsi="Times New Roman" w:eastAsia="方正仿宋_GBK" w:cs="Times New Roman"/>
          <w:color w:val="auto"/>
          <w:sz w:val="32"/>
          <w:szCs w:val="32"/>
          <w:lang w:val="en-US" w:eastAsia="zh-Hans"/>
        </w:rPr>
      </w:pPr>
      <w:r>
        <w:rPr>
          <w:rFonts w:eastAsia="方正仿宋_GBK"/>
          <w:color w:val="auto"/>
          <w:sz w:val="32"/>
          <w:szCs w:val="32"/>
        </w:rPr>
        <w:t>（二）响应地点：</w:t>
      </w:r>
      <w:r>
        <w:rPr>
          <w:rFonts w:ascii="Times New Roman" w:hAnsi="Times New Roman" w:eastAsia="方正仿宋_GBK" w:cs="Times New Roman"/>
          <w:color w:val="auto"/>
          <w:sz w:val="32"/>
          <w:szCs w:val="32"/>
          <w:lang w:val="en-US" w:eastAsia="zh-CN"/>
        </w:rPr>
        <w:t xml:space="preserve">重庆市巫溪县宁河街道滨河南路392号 </w:t>
      </w:r>
    </w:p>
    <w:p>
      <w:pPr>
        <w:spacing w:line="600" w:lineRule="exact"/>
        <w:ind w:firstLine="640"/>
        <w:rPr>
          <w:rFonts w:hint="default" w:ascii="Times New Roman" w:hAnsi="Times New Roman" w:eastAsia="方正仿宋_GBK" w:cs="Times New Roman"/>
          <w:color w:val="auto"/>
          <w:sz w:val="32"/>
          <w:szCs w:val="32"/>
          <w:lang w:eastAsia="zh-Hans"/>
        </w:rPr>
      </w:pPr>
      <w:r>
        <w:rPr>
          <w:rFonts w:ascii="Times New Roman" w:hAnsi="Times New Roman" w:eastAsia="方正仿宋_GBK" w:cs="Times New Roman"/>
          <w:color w:val="auto"/>
          <w:sz w:val="32"/>
          <w:szCs w:val="32"/>
        </w:rPr>
        <w:t>（三）响应联系人：</w:t>
      </w:r>
      <w:r>
        <w:rPr>
          <w:rFonts w:hint="eastAsia" w:ascii="Times New Roman" w:hAnsi="Times New Roman" w:eastAsia="方正仿宋_GBK" w:cs="Times New Roman"/>
          <w:color w:val="auto"/>
          <w:sz w:val="32"/>
          <w:szCs w:val="32"/>
          <w:lang w:val="en-US" w:eastAsia="zh-Hans"/>
        </w:rPr>
        <w:t>刘老师</w:t>
      </w:r>
      <w:r>
        <w:rPr>
          <w:rFonts w:hint="default" w:ascii="Times New Roman" w:hAnsi="Times New Roman" w:eastAsia="方正仿宋_GBK" w:cs="Times New Roman"/>
          <w:color w:val="auto"/>
          <w:sz w:val="32"/>
          <w:szCs w:val="32"/>
          <w:lang w:eastAsia="zh-Hans"/>
        </w:rPr>
        <w:t xml:space="preserve"> </w:t>
      </w:r>
      <w:r>
        <w:rPr>
          <w:rFonts w:hint="eastAsia" w:eastAsia="方正仿宋_GBK" w:cs="Times New Roman"/>
          <w:color w:val="auto"/>
          <w:sz w:val="32"/>
          <w:szCs w:val="32"/>
          <w:lang w:val="en-US" w:eastAsia="zh-CN"/>
        </w:rPr>
        <w:t>13372766187</w:t>
      </w:r>
      <w:bookmarkStart w:id="2" w:name="_GoBack"/>
      <w:bookmarkEnd w:id="2"/>
      <w:r>
        <w:rPr>
          <w:rFonts w:ascii="Times New Roman" w:hAnsi="Times New Roman" w:eastAsia="方正仿宋_GBK" w:cs="Times New Roman"/>
          <w:color w:val="auto"/>
          <w:sz w:val="32"/>
          <w:szCs w:val="32"/>
          <w:lang w:val="en-US" w:eastAsia="zh-CN"/>
        </w:rPr>
        <w:t xml:space="preserve"> </w:t>
      </w:r>
    </w:p>
    <w:p>
      <w:pPr>
        <w:spacing w:line="600" w:lineRule="exact"/>
        <w:ind w:firstLine="640"/>
        <w:rPr>
          <w:rFonts w:eastAsia="方正仿宋_GBK"/>
          <w:color w:val="auto"/>
          <w:sz w:val="32"/>
          <w:szCs w:val="32"/>
        </w:rPr>
      </w:pPr>
      <w:r>
        <w:rPr>
          <w:rFonts w:eastAsia="方正仿宋_GBK"/>
          <w:color w:val="auto"/>
          <w:sz w:val="32"/>
          <w:szCs w:val="32"/>
        </w:rPr>
        <w:t>（四）逾期送达的或者未送达指定地点的响应文件不予受理。</w:t>
      </w:r>
    </w:p>
    <w:p>
      <w:pPr>
        <w:spacing w:line="600" w:lineRule="exact"/>
        <w:ind w:firstLine="640"/>
        <w:rPr>
          <w:rFonts w:eastAsia="方正黑体_GBK"/>
          <w:color w:val="auto"/>
          <w:sz w:val="32"/>
          <w:szCs w:val="32"/>
        </w:rPr>
      </w:pPr>
    </w:p>
    <w:p>
      <w:pPr>
        <w:spacing w:line="600" w:lineRule="exact"/>
        <w:ind w:firstLine="640"/>
        <w:rPr>
          <w:rFonts w:eastAsia="方正仿宋_GBK"/>
          <w:color w:val="auto"/>
          <w:sz w:val="21"/>
          <w:szCs w:val="21"/>
        </w:rPr>
      </w:pPr>
      <w:r>
        <w:rPr>
          <w:rFonts w:eastAsia="方正仿宋_GBK"/>
          <w:color w:val="auto"/>
          <w:sz w:val="32"/>
          <w:szCs w:val="32"/>
        </w:rPr>
        <w:br w:type="page"/>
      </w:r>
    </w:p>
    <w:p>
      <w:pPr>
        <w:spacing w:line="600" w:lineRule="exact"/>
        <w:jc w:val="left"/>
        <w:outlineLvl w:val="1"/>
        <w:rPr>
          <w:rFonts w:eastAsia="方正仿宋_GBK"/>
          <w:color w:val="auto"/>
          <w:sz w:val="32"/>
          <w:szCs w:val="32"/>
        </w:rPr>
      </w:pPr>
      <w:r>
        <w:rPr>
          <w:rFonts w:eastAsia="方正仿宋_GBK"/>
          <w:color w:val="auto"/>
          <w:sz w:val="32"/>
          <w:szCs w:val="32"/>
        </w:rPr>
        <w:t>附件</w:t>
      </w:r>
      <w:r>
        <w:rPr>
          <w:rFonts w:hint="default" w:eastAsia="方正仿宋_GBK"/>
          <w:color w:val="auto"/>
          <w:sz w:val="32"/>
          <w:szCs w:val="32"/>
          <w:lang w:val="en-US"/>
        </w:rPr>
        <w:t>1</w:t>
      </w:r>
      <w:r>
        <w:rPr>
          <w:rFonts w:eastAsia="方正仿宋_GBK"/>
          <w:color w:val="auto"/>
          <w:sz w:val="32"/>
          <w:szCs w:val="32"/>
        </w:rPr>
        <w:t>：需求说明文件</w:t>
      </w:r>
    </w:p>
    <w:p>
      <w:pPr>
        <w:pStyle w:val="2"/>
        <w:spacing w:line="360" w:lineRule="auto"/>
        <w:rPr>
          <w:rFonts w:eastAsia="方正仿宋_GBK"/>
          <w:color w:val="auto"/>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231"/>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97" w:type="dxa"/>
            <w:vAlign w:val="center"/>
          </w:tcPr>
          <w:p>
            <w:pPr>
              <w:numPr>
                <w:ilvl w:val="255"/>
                <w:numId w:val="0"/>
              </w:numPr>
              <w:spacing w:line="600" w:lineRule="exact"/>
              <w:jc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Hans"/>
              </w:rPr>
              <w:t>序号</w:t>
            </w:r>
          </w:p>
        </w:tc>
        <w:tc>
          <w:tcPr>
            <w:tcW w:w="1231" w:type="dxa"/>
            <w:vAlign w:val="center"/>
          </w:tcPr>
          <w:p>
            <w:pPr>
              <w:numPr>
                <w:ilvl w:val="255"/>
                <w:numId w:val="0"/>
              </w:numPr>
              <w:spacing w:line="600" w:lineRule="exact"/>
              <w:jc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Hans"/>
              </w:rPr>
              <w:t>功能模块</w:t>
            </w:r>
          </w:p>
        </w:tc>
        <w:tc>
          <w:tcPr>
            <w:tcW w:w="7358" w:type="dxa"/>
            <w:vAlign w:val="center"/>
          </w:tcPr>
          <w:p>
            <w:pPr>
              <w:numPr>
                <w:ilvl w:val="255"/>
                <w:numId w:val="0"/>
              </w:numPr>
              <w:spacing w:line="600" w:lineRule="exact"/>
              <w:jc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Han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697" w:type="dxa"/>
            <w:vAlign w:val="center"/>
          </w:tcPr>
          <w:p>
            <w:pPr>
              <w:numPr>
                <w:ilvl w:val="255"/>
                <w:numId w:val="0"/>
              </w:numPr>
              <w:spacing w:line="360" w:lineRule="auto"/>
              <w:jc w:val="center"/>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1</w:t>
            </w: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技术方案</w:t>
            </w:r>
          </w:p>
        </w:tc>
        <w:tc>
          <w:tcPr>
            <w:tcW w:w="7358"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对项目建设的总体目标、内容了解非常全面，根据招标业务需求说明对项目分析准确，深入理解项目的难点与关键点，并有针对性的提出系统开发和应对措施的建议，且建议合理、可行、完整。总体方案完全合理可行，满足文档一体化全过程设计清晰；功能完全满足要求，技术要求完全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numPr>
                <w:ilvl w:val="255"/>
                <w:numId w:val="0"/>
              </w:numPr>
              <w:spacing w:line="360" w:lineRule="auto"/>
              <w:jc w:val="center"/>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2</w:t>
            </w: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技术指标</w:t>
            </w:r>
          </w:p>
        </w:tc>
        <w:tc>
          <w:tcPr>
            <w:tcW w:w="7358"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技术架构：支持安全性更高的SpingMVC架构；支持接入微服务架构，满足长远的信息化需求。</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2、基础平台：基于J2EE平台，支持主流操作系统、数据库、中间件。</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3、安全性：提供账户安全、应用安全、数据安全、网络安全策略，以及完善的日志管理，满足安全审计需求。</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4、扩展性：提供常用接口，能快速实现外部系统单点、数据、流程集成，开放产品模块源码，提供成熟的集成组件。</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5、易用性：采用B/S架构，支持各类主流浏览器，移动端使用方便。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97" w:type="dxa"/>
            <w:vAlign w:val="center"/>
          </w:tcPr>
          <w:p>
            <w:pPr>
              <w:numPr>
                <w:ilvl w:val="255"/>
                <w:numId w:val="0"/>
              </w:numPr>
              <w:spacing w:line="360" w:lineRule="auto"/>
              <w:jc w:val="center"/>
              <w:rPr>
                <w:rFonts w:hint="eastAsia" w:ascii="宋体" w:hAnsi="宋体" w:eastAsia="宋体" w:cs="宋体"/>
                <w:sz w:val="18"/>
                <w:szCs w:val="18"/>
                <w:lang w:val="en-US" w:eastAsia="zh-Hans"/>
              </w:rPr>
            </w:pPr>
          </w:p>
          <w:p>
            <w:pPr>
              <w:numPr>
                <w:ilvl w:val="255"/>
                <w:numId w:val="0"/>
              </w:numPr>
              <w:spacing w:line="360" w:lineRule="auto"/>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3</w:t>
            </w:r>
          </w:p>
          <w:p>
            <w:pPr>
              <w:pStyle w:val="2"/>
              <w:spacing w:line="360" w:lineRule="auto"/>
              <w:jc w:val="center"/>
              <w:rPr>
                <w:rFonts w:hint="eastAsia" w:ascii="宋体" w:hAnsi="宋体" w:eastAsia="宋体" w:cs="宋体"/>
                <w:sz w:val="18"/>
                <w:szCs w:val="18"/>
                <w:lang w:val="en-US" w:eastAsia="zh-Hans"/>
              </w:rPr>
            </w:pP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信息门户</w:t>
            </w:r>
          </w:p>
        </w:tc>
        <w:tc>
          <w:tcPr>
            <w:tcW w:w="7358"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根据业务需求说明提供完整解决方案，重点支持以下需求点。</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1、支持根据用户的需要由业务人员通过拖拉拽的方式配置门户中的内容，门户实现千人千面展示，根据登录人员的信息需求显示对应的信息，可自行配置，实现智能应用推荐；可以进行企业门户、各个部门门户、高管门户、个人门户配置与管理，支持多级门户，并可根据不同门户应用的要求分配不同的使用人员。</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2、门户也可展示和阅读报表和图表信息，可以根据数据指标动态调整图表内容；管理人员可以通过数据大屏直观的查看实时的运营数据情况。</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3、统一消息中心管理，可以将用户系统内的各个模块和集成外部异构系统的待阅、待办、通知等消息在同一个模块界面内展示，并标注该消息的来源；通过统一消息中心可以直接进入该消息来源的模块及系统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4</w:t>
            </w: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公文流转</w:t>
            </w:r>
          </w:p>
        </w:tc>
        <w:tc>
          <w:tcPr>
            <w:tcW w:w="7358"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根据业务需求说明提供完整解决方案，重点支持以下需求点。</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1、支持公文起草、审核、会签、编号、套红、盖章、分发、签收、归档全周期管理，支持稿纸格式、公文流程自定义配置，分颜色区分公文紧急程度。</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2、支持将审批操作按钮放在稿纸指定位置，方便领导直观操作。</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3、支持公文正文在线编辑、附件上传两种模式，支持痕迹保留。</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4、支持公文归档至档案管理模块，支持归档路径设置，归档字段自动从公文稿纸中获取。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97" w:type="dxa"/>
            <w:vAlign w:val="center"/>
          </w:tcPr>
          <w:p>
            <w:pPr>
              <w:numPr>
                <w:ilvl w:val="255"/>
                <w:numId w:val="0"/>
              </w:numPr>
              <w:spacing w:line="360" w:lineRule="auto"/>
              <w:jc w:val="center"/>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5</w:t>
            </w: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表单管理</w:t>
            </w:r>
          </w:p>
        </w:tc>
        <w:tc>
          <w:tcPr>
            <w:tcW w:w="7358"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根据业务需求说明提供完整解决方案，重点支持以下需求点。</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1、支持可视化表单配置工具，提供丰富的表单控件，拖拉拽配置。</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2、表单数据支持关联系统内外其他模块数据；例如关联一份合同，可带出合同相关金额、类型等其他数据字段。</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3、PC表单建立后系统自动生成移动表单，无需二次配置。</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4、表单工具支持多浏览器，不需要安装插件，支持表单控件的插件式灵活扩展。</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5、表单中敏感数据可以设置保密维度，表单字段可以配置加密功能，同时数据库内该信息加密，控制到一个区域范围中的表单控件的查看、编辑、隐藏等权限。授权用户可以直接从组织架构中指定，或直接通过流程节点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697" w:type="dxa"/>
            <w:vAlign w:val="center"/>
          </w:tcPr>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6</w:t>
            </w: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流程管理</w:t>
            </w:r>
          </w:p>
        </w:tc>
        <w:tc>
          <w:tcPr>
            <w:tcW w:w="7358"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根据业务需求说明提供完整解决方案，重点支持以下需求点。</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1、</w:t>
            </w:r>
            <w:bookmarkStart w:id="0" w:name="_Hlk21696048"/>
            <w:r>
              <w:rPr>
                <w:rFonts w:hint="eastAsia" w:ascii="宋体" w:hAnsi="宋体" w:eastAsia="宋体" w:cs="宋体"/>
                <w:b w:val="0"/>
                <w:bCs w:val="0"/>
                <w:color w:val="auto"/>
                <w:sz w:val="18"/>
                <w:szCs w:val="18"/>
                <w:lang w:val="en-US" w:eastAsia="zh-Hans"/>
              </w:rPr>
              <w:t>提供可独立部署的流程引擎。</w:t>
            </w:r>
          </w:p>
          <w:bookmarkEnd w:id="0"/>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2、免插件，流程引擎支持主流浏览器，提供可视化的流程引擎，支持拖拽式配置流程，提供流程泳道图，便于流程梳理。</w:t>
            </w:r>
            <w:r>
              <w:rPr>
                <w:rFonts w:hint="eastAsia" w:ascii="宋体" w:hAnsi="宋体" w:eastAsia="宋体" w:cs="宋体"/>
                <w:b w:val="0"/>
                <w:bCs w:val="0"/>
                <w:color w:val="auto"/>
                <w:sz w:val="18"/>
                <w:szCs w:val="18"/>
                <w:lang w:val="en-US" w:eastAsia="zh-Hans"/>
              </w:rPr>
              <w:br w:type="textWrapping"/>
            </w:r>
            <w:r>
              <w:rPr>
                <w:rFonts w:hint="eastAsia" w:ascii="宋体" w:hAnsi="宋体" w:eastAsia="宋体" w:cs="宋体"/>
                <w:b w:val="0"/>
                <w:bCs w:val="0"/>
                <w:color w:val="auto"/>
                <w:sz w:val="18"/>
                <w:szCs w:val="18"/>
                <w:lang w:val="en-US" w:eastAsia="zh-Hans"/>
              </w:rPr>
              <w:t>3、支持超时自动催办、提醒发起人、自动处理，时间精确到分钟。</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4、可以在流程节点可设置关键条款，需审批人查看了关键条款进行勾选确认后进行下一步审批处理；审批人可以查看每个流程节点的审批时间，可以根据审批时间设置预警提示，系统自带的流程分析工具可对组织效率和流程效率进行深度分析，为流程优化提供数据支撑。</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5、流程仿真测试，管理员在流程配置界面可以发起仿真，输入必要字段，可以自动测试流程的审批路径，系统自动计算并显示各个节点实际处理人，支持保存测试实例，进行批量测试，异常节点通过红色预警。按照设置的时间，定时运行仿真实例，确保关键流程的正常运行，避免在实际使用过程中出错，造成重大差错。</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6、流程中支持关联单位相关管理制度、关联事项等，且支持自定义配置；流程结束后可将流程归档至档案模块，或知识库，并自动将流程中的关键信息记录下来。</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7、满足嵌入性子流程的设置，即总部设置主流程，分部则可以自由灵活的设置主流程中分部的内容。</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8、流程中产生通知待办消息可让用户根据场景对节点进行自定义设置，流程中的审批意见可以自定义常用审批语。</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9、流程跟踪可以按照节点进行自定义选择，跟踪细化到自己关注的节点，当该节点审批人处理时，通知到自己。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697" w:type="dxa"/>
            <w:vAlign w:val="center"/>
          </w:tcPr>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7</w:t>
            </w: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知识文档</w:t>
            </w:r>
          </w:p>
        </w:tc>
        <w:tc>
          <w:tcPr>
            <w:tcW w:w="7358"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1、支持建立不限层级的知识目录，并可设置目录访问权限</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2、支持知识版本管理；支持知识发布流程审核，支持知识在线点评、评分、推荐</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3、支持知识的统一搜索，支持正文、附件搜索，支持查看快照，准确定位搜索字段在内容中的位置，搜索结果能呈现相关问答、热词、其他用户搜索推荐</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4、支持文档在线阅读，无需下载到本地，无需安装插件，且可加载动态水印。</w:t>
            </w: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5、知识地图管理，用户通过图形游戏化知识地图构建知识之间的关系，可以使无序的知识信息以有序的呈现，点击直接查看各个详细的知识点，提升知识的利用率。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697" w:type="dxa"/>
            <w:vAlign w:val="center"/>
          </w:tcPr>
          <w:p>
            <w:pPr>
              <w:numPr>
                <w:ilvl w:val="255"/>
                <w:numId w:val="0"/>
              </w:numPr>
              <w:spacing w:line="360" w:lineRule="auto"/>
              <w:jc w:val="center"/>
              <w:rPr>
                <w:rFonts w:hint="eastAsia" w:ascii="宋体" w:hAnsi="宋体" w:eastAsia="宋体" w:cs="宋体"/>
                <w:b w:val="0"/>
                <w:bCs w:val="0"/>
                <w:color w:val="auto"/>
                <w:sz w:val="18"/>
                <w:szCs w:val="18"/>
                <w:lang w:val="en-US" w:eastAsia="zh-Hans"/>
              </w:rPr>
            </w:pPr>
          </w:p>
          <w:p>
            <w:pPr>
              <w:numPr>
                <w:ilvl w:val="255"/>
                <w:numId w:val="0"/>
              </w:numPr>
              <w:spacing w:line="360" w:lineRule="auto"/>
              <w:jc w:val="center"/>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9</w:t>
            </w: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p>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移动办公</w:t>
            </w:r>
          </w:p>
        </w:tc>
        <w:tc>
          <w:tcPr>
            <w:tcW w:w="7358" w:type="dxa"/>
            <w:vAlign w:val="center"/>
          </w:tcPr>
          <w:p>
            <w:pPr>
              <w:numPr>
                <w:ilvl w:val="255"/>
                <w:numId w:val="0"/>
              </w:numPr>
              <w:spacing w:line="360" w:lineRule="auto"/>
              <w:jc w:val="left"/>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根据业务需求说明提供完整解决方案，重点支持以下需求点。</w:t>
            </w:r>
          </w:p>
          <w:p>
            <w:pPr>
              <w:numPr>
                <w:ilvl w:val="255"/>
                <w:numId w:val="0"/>
              </w:numPr>
              <w:spacing w:line="360" w:lineRule="auto"/>
              <w:jc w:val="left"/>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1、支持在移动端配置类似PC端的多维门户，例如集团信息门户、高层门户、职能门户等。</w:t>
            </w:r>
          </w:p>
          <w:p>
            <w:pPr>
              <w:numPr>
                <w:ilvl w:val="255"/>
                <w:numId w:val="0"/>
              </w:numPr>
              <w:spacing w:line="360" w:lineRule="auto"/>
              <w:jc w:val="left"/>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2、支持企业即时通讯，移动审批、查看流程图，支持移动阅读、阅读自动加载水印。</w:t>
            </w:r>
          </w:p>
          <w:p>
            <w:pPr>
              <w:numPr>
                <w:ilvl w:val="255"/>
                <w:numId w:val="0"/>
              </w:numPr>
              <w:spacing w:line="360" w:lineRule="auto"/>
              <w:jc w:val="left"/>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3、支持移动在线学习视频课件、移动考试。</w:t>
            </w:r>
          </w:p>
          <w:p>
            <w:pPr>
              <w:numPr>
                <w:ilvl w:val="255"/>
                <w:numId w:val="0"/>
              </w:numPr>
              <w:spacing w:line="360" w:lineRule="auto"/>
              <w:jc w:val="left"/>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4、移动端流程中可以发起群聊，在流程审批节点可以发起沟通，获取表单中的组织成员进行群沟通，群聊记录能够和流程绑定，方便以后查询。支持聊天信息转任务管理、日程管理等快捷功能。</w:t>
            </w:r>
          </w:p>
          <w:p>
            <w:pPr>
              <w:numPr>
                <w:ilvl w:val="255"/>
                <w:numId w:val="0"/>
              </w:numPr>
              <w:spacing w:line="360" w:lineRule="auto"/>
              <w:jc w:val="left"/>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5、可以在移动端多选合并转发、消息撤回、新加入群组可查看历史消息、设置禁言，手势密码、指纹保护、对即时通讯进行权限控制。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97" w:type="dxa"/>
            <w:vAlign w:val="center"/>
          </w:tcPr>
          <w:p>
            <w:pPr>
              <w:numPr>
                <w:ilvl w:val="255"/>
                <w:numId w:val="0"/>
              </w:numPr>
              <w:spacing w:line="360" w:lineRule="auto"/>
              <w:jc w:val="center"/>
              <w:rPr>
                <w:rFonts w:hint="eastAsia" w:ascii="宋体" w:hAnsi="宋体" w:eastAsia="宋体" w:cs="宋体"/>
                <w:b w:val="0"/>
                <w:bCs w:val="0"/>
                <w:color w:val="auto"/>
                <w:sz w:val="18"/>
                <w:szCs w:val="18"/>
                <w:lang w:eastAsia="zh-Hans"/>
              </w:rPr>
            </w:pPr>
            <w:r>
              <w:rPr>
                <w:rFonts w:hint="eastAsia" w:ascii="宋体" w:hAnsi="宋体" w:eastAsia="宋体" w:cs="宋体"/>
                <w:sz w:val="18"/>
                <w:szCs w:val="18"/>
                <w:lang w:eastAsia="zh-Hans"/>
              </w:rPr>
              <w:t>10</w:t>
            </w:r>
          </w:p>
        </w:tc>
        <w:tc>
          <w:tcPr>
            <w:tcW w:w="1231" w:type="dxa"/>
            <w:vAlign w:val="center"/>
          </w:tcPr>
          <w:p>
            <w:pPr>
              <w:numPr>
                <w:ilvl w:val="255"/>
                <w:numId w:val="0"/>
              </w:numPr>
              <w:spacing w:line="360" w:lineRule="auto"/>
              <w:jc w:val="left"/>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服务器</w:t>
            </w:r>
          </w:p>
        </w:tc>
        <w:tc>
          <w:tcPr>
            <w:tcW w:w="7358" w:type="dxa"/>
            <w:vAlign w:val="center"/>
          </w:tcPr>
          <w:p>
            <w:pPr>
              <w:numPr>
                <w:ilvl w:val="255"/>
                <w:numId w:val="0"/>
              </w:numPr>
              <w:spacing w:line="360" w:lineRule="auto"/>
              <w:jc w:val="left"/>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2U机架式服务器 SR588：2*3206R（8核 1.9G）/2*16G/2*2T SATA 硬盘/支持8x3.5硬盘位/  RAID 1/2个千兆网口/550W</w:t>
            </w:r>
          </w:p>
        </w:tc>
      </w:tr>
    </w:tbl>
    <w:p>
      <w:pPr>
        <w:pStyle w:val="2"/>
        <w:rPr>
          <w:rFonts w:eastAsia="方正小标宋_GBK"/>
          <w:color w:val="auto"/>
          <w:sz w:val="44"/>
          <w:szCs w:val="44"/>
        </w:rPr>
      </w:pPr>
    </w:p>
    <w:p>
      <w:pPr>
        <w:pStyle w:val="2"/>
        <w:rPr>
          <w:rFonts w:eastAsia="方正小标宋_GBK"/>
          <w:color w:val="auto"/>
          <w:sz w:val="44"/>
          <w:szCs w:val="44"/>
        </w:rPr>
      </w:pPr>
    </w:p>
    <w:p>
      <w:pPr>
        <w:bidi w:val="0"/>
      </w:pPr>
    </w:p>
    <w:p>
      <w:pPr>
        <w:widowControl/>
        <w:spacing w:line="600" w:lineRule="exact"/>
        <w:jc w:val="center"/>
        <w:outlineLvl w:val="0"/>
        <w:rPr>
          <w:rFonts w:hint="eastAsia" w:eastAsia="方正小标宋_GBK"/>
          <w:color w:val="auto"/>
          <w:sz w:val="44"/>
          <w:szCs w:val="44"/>
        </w:rPr>
      </w:pPr>
      <w:r>
        <w:rPr>
          <w:rFonts w:eastAsia="方正小标宋_GBK"/>
          <w:color w:val="auto"/>
          <w:sz w:val="44"/>
          <w:szCs w:val="44"/>
        </w:rPr>
        <w:t>重庆</w:t>
      </w:r>
      <w:r>
        <w:rPr>
          <w:rFonts w:hint="eastAsia" w:eastAsia="方正小标宋_GBK"/>
          <w:color w:val="auto"/>
          <w:sz w:val="44"/>
          <w:szCs w:val="44"/>
        </w:rPr>
        <w:t>巫溪县</w:t>
      </w:r>
      <w:r>
        <w:rPr>
          <w:rFonts w:hint="eastAsia" w:eastAsia="方正小标宋_GBK"/>
          <w:color w:val="auto"/>
          <w:sz w:val="44"/>
          <w:szCs w:val="44"/>
          <w:lang w:val="en-US" w:eastAsia="zh-Hans"/>
        </w:rPr>
        <w:t>中</w:t>
      </w:r>
      <w:r>
        <w:rPr>
          <w:rFonts w:hint="eastAsia" w:eastAsia="方正小标宋_GBK"/>
          <w:color w:val="auto"/>
          <w:sz w:val="44"/>
          <w:szCs w:val="44"/>
        </w:rPr>
        <w:t>医院协同办公系统</w:t>
      </w:r>
    </w:p>
    <w:p>
      <w:pPr>
        <w:widowControl/>
        <w:spacing w:line="600" w:lineRule="exact"/>
        <w:jc w:val="center"/>
        <w:outlineLvl w:val="0"/>
        <w:rPr>
          <w:rFonts w:eastAsia="方正小标宋_GBK"/>
          <w:color w:val="auto"/>
          <w:sz w:val="44"/>
          <w:szCs w:val="44"/>
        </w:rPr>
      </w:pPr>
      <w:r>
        <w:rPr>
          <w:rFonts w:eastAsia="方正小标宋_GBK"/>
          <w:color w:val="auto"/>
          <w:sz w:val="44"/>
          <w:szCs w:val="44"/>
        </w:rPr>
        <w:t>建设项目采购</w:t>
      </w:r>
    </w:p>
    <w:p>
      <w:pPr>
        <w:bidi w:val="0"/>
      </w:pPr>
    </w:p>
    <w:p>
      <w:pPr>
        <w:widowControl/>
        <w:spacing w:line="600" w:lineRule="exact"/>
        <w:jc w:val="center"/>
        <w:rPr>
          <w:rFonts w:eastAsia="方正小标宋_GBK"/>
          <w:color w:val="auto"/>
          <w:sz w:val="44"/>
          <w:szCs w:val="44"/>
        </w:rPr>
      </w:pPr>
    </w:p>
    <w:p>
      <w:pPr>
        <w:widowControl/>
        <w:spacing w:line="600" w:lineRule="exact"/>
        <w:jc w:val="center"/>
        <w:outlineLvl w:val="0"/>
        <w:rPr>
          <w:rFonts w:eastAsia="方正小标宋_GBK"/>
          <w:color w:val="auto"/>
          <w:sz w:val="44"/>
          <w:szCs w:val="44"/>
        </w:rPr>
      </w:pPr>
      <w:r>
        <w:rPr>
          <w:rFonts w:eastAsia="方正小标宋_GBK"/>
          <w:color w:val="auto"/>
          <w:sz w:val="44"/>
          <w:szCs w:val="44"/>
        </w:rPr>
        <w:t>比选响应文件</w:t>
      </w:r>
    </w:p>
    <w:p>
      <w:pPr>
        <w:widowControl/>
        <w:spacing w:after="120" w:line="600" w:lineRule="exact"/>
        <w:jc w:val="center"/>
        <w:rPr>
          <w:rFonts w:eastAsia="方正小标宋_GBK"/>
          <w:color w:val="auto"/>
          <w:sz w:val="44"/>
          <w:szCs w:val="44"/>
        </w:rPr>
      </w:pPr>
    </w:p>
    <w:p>
      <w:pPr>
        <w:widowControl/>
        <w:spacing w:after="120" w:line="600" w:lineRule="exact"/>
        <w:jc w:val="center"/>
        <w:rPr>
          <w:rFonts w:eastAsia="方正小标宋_GBK"/>
          <w:color w:val="auto"/>
          <w:sz w:val="44"/>
          <w:szCs w:val="44"/>
        </w:rPr>
      </w:pPr>
    </w:p>
    <w:p>
      <w:pPr>
        <w:widowControl/>
        <w:spacing w:after="120" w:line="600" w:lineRule="exact"/>
        <w:jc w:val="center"/>
        <w:rPr>
          <w:rFonts w:eastAsia="方正小标宋_GBK"/>
          <w:color w:val="auto"/>
          <w:sz w:val="44"/>
          <w:szCs w:val="44"/>
        </w:rPr>
      </w:pPr>
    </w:p>
    <w:p>
      <w:pPr>
        <w:widowControl/>
        <w:spacing w:after="120" w:line="600" w:lineRule="exact"/>
        <w:jc w:val="center"/>
        <w:rPr>
          <w:rFonts w:eastAsia="方正小标宋_GBK"/>
          <w:color w:val="auto"/>
          <w:sz w:val="44"/>
          <w:szCs w:val="44"/>
        </w:rPr>
      </w:pPr>
    </w:p>
    <w:p>
      <w:pPr>
        <w:widowControl/>
        <w:spacing w:after="120" w:line="600" w:lineRule="exact"/>
        <w:jc w:val="center"/>
        <w:rPr>
          <w:rFonts w:eastAsia="方正小标宋_GBK"/>
          <w:color w:val="auto"/>
          <w:sz w:val="44"/>
          <w:szCs w:val="44"/>
        </w:rPr>
      </w:pPr>
    </w:p>
    <w:p>
      <w:pPr>
        <w:widowControl/>
        <w:spacing w:line="600" w:lineRule="exact"/>
        <w:jc w:val="center"/>
        <w:rPr>
          <w:rFonts w:eastAsia="方正小标宋_GBK"/>
          <w:color w:val="auto"/>
          <w:sz w:val="44"/>
          <w:szCs w:val="44"/>
        </w:rPr>
      </w:pPr>
    </w:p>
    <w:p>
      <w:pPr>
        <w:widowControl/>
        <w:spacing w:line="600" w:lineRule="exact"/>
        <w:jc w:val="center"/>
        <w:rPr>
          <w:rFonts w:eastAsia="方正小标宋_GBK"/>
          <w:color w:val="auto"/>
          <w:sz w:val="32"/>
          <w:szCs w:val="32"/>
        </w:rPr>
      </w:pPr>
    </w:p>
    <w:p>
      <w:pPr>
        <w:widowControl/>
        <w:spacing w:line="600" w:lineRule="exact"/>
        <w:jc w:val="center"/>
        <w:rPr>
          <w:rFonts w:eastAsia="方正小标宋_GBK"/>
          <w:color w:val="auto"/>
          <w:sz w:val="32"/>
          <w:szCs w:val="32"/>
        </w:rPr>
      </w:pPr>
    </w:p>
    <w:p>
      <w:pPr>
        <w:widowControl/>
        <w:spacing w:line="600" w:lineRule="exact"/>
        <w:jc w:val="center"/>
        <w:rPr>
          <w:rFonts w:eastAsia="方正小标宋_GBK"/>
          <w:color w:val="auto"/>
          <w:sz w:val="32"/>
          <w:szCs w:val="32"/>
        </w:rPr>
      </w:pPr>
    </w:p>
    <w:p>
      <w:pPr>
        <w:widowControl/>
        <w:spacing w:line="600" w:lineRule="exact"/>
        <w:jc w:val="center"/>
        <w:rPr>
          <w:rFonts w:eastAsia="方正小标宋_GBK"/>
          <w:color w:val="auto"/>
          <w:sz w:val="32"/>
          <w:szCs w:val="32"/>
        </w:rPr>
      </w:pPr>
    </w:p>
    <w:p>
      <w:pPr>
        <w:widowControl/>
        <w:spacing w:line="600" w:lineRule="exact"/>
        <w:jc w:val="center"/>
        <w:rPr>
          <w:rFonts w:eastAsia="方正小标宋_GBK"/>
          <w:color w:val="auto"/>
          <w:sz w:val="32"/>
          <w:szCs w:val="32"/>
        </w:rPr>
      </w:pPr>
    </w:p>
    <w:p>
      <w:pPr>
        <w:widowControl/>
        <w:spacing w:line="600" w:lineRule="exact"/>
        <w:jc w:val="center"/>
        <w:rPr>
          <w:rFonts w:eastAsia="方正小标宋_GBK"/>
          <w:color w:val="auto"/>
          <w:sz w:val="32"/>
          <w:szCs w:val="32"/>
        </w:rPr>
      </w:pPr>
    </w:p>
    <w:p>
      <w:pPr>
        <w:widowControl/>
        <w:spacing w:line="600" w:lineRule="exact"/>
        <w:jc w:val="center"/>
        <w:rPr>
          <w:rFonts w:eastAsia="方正小标宋_GBK"/>
          <w:color w:val="auto"/>
          <w:sz w:val="32"/>
          <w:szCs w:val="32"/>
        </w:rPr>
      </w:pPr>
      <w:r>
        <w:rPr>
          <w:rFonts w:eastAsia="方正小标宋_GBK"/>
          <w:color w:val="auto"/>
          <w:sz w:val="32"/>
          <w:szCs w:val="32"/>
        </w:rPr>
        <w:t>&lt;响应人&gt;</w:t>
      </w:r>
    </w:p>
    <w:p>
      <w:pPr>
        <w:widowControl/>
        <w:spacing w:line="600" w:lineRule="exact"/>
        <w:jc w:val="center"/>
        <w:rPr>
          <w:rFonts w:eastAsia="方正小标宋_GBK"/>
          <w:color w:val="auto"/>
          <w:sz w:val="32"/>
          <w:szCs w:val="32"/>
        </w:rPr>
      </w:pPr>
      <w:r>
        <w:rPr>
          <w:rFonts w:eastAsia="方正小标宋_GBK"/>
          <w:color w:val="auto"/>
          <w:sz w:val="32"/>
          <w:szCs w:val="32"/>
        </w:rPr>
        <w:t>日期：</w:t>
      </w:r>
    </w:p>
    <w:p>
      <w:pPr>
        <w:widowControl/>
        <w:spacing w:line="600" w:lineRule="exact"/>
        <w:jc w:val="left"/>
        <w:rPr>
          <w:rFonts w:eastAsia="方正小标宋_GBK"/>
          <w:color w:val="auto"/>
          <w:sz w:val="32"/>
          <w:szCs w:val="32"/>
        </w:rPr>
      </w:pPr>
      <w:r>
        <w:rPr>
          <w:rFonts w:eastAsia="方正小标宋_GBK"/>
          <w:color w:val="auto"/>
          <w:sz w:val="32"/>
          <w:szCs w:val="32"/>
        </w:rPr>
        <w:br w:type="page"/>
      </w:r>
    </w:p>
    <w:p>
      <w:pPr>
        <w:spacing w:line="600" w:lineRule="exact"/>
        <w:ind w:firstLine="640"/>
        <w:outlineLvl w:val="1"/>
        <w:rPr>
          <w:rFonts w:eastAsia="方正黑体_GBK"/>
          <w:color w:val="auto"/>
          <w:sz w:val="32"/>
          <w:szCs w:val="32"/>
        </w:rPr>
      </w:pPr>
      <w:r>
        <w:rPr>
          <w:rFonts w:eastAsia="方正黑体_GBK"/>
          <w:color w:val="auto"/>
          <w:sz w:val="32"/>
          <w:szCs w:val="32"/>
        </w:rPr>
        <w:t>一、报价一览表</w:t>
      </w:r>
    </w:p>
    <w:p>
      <w:pPr>
        <w:spacing w:line="600" w:lineRule="exact"/>
        <w:rPr>
          <w:rFonts w:eastAsia="方正仿宋_GBK"/>
          <w:color w:val="auto"/>
          <w:sz w:val="32"/>
          <w:szCs w:val="32"/>
        </w:rPr>
      </w:pPr>
      <w:r>
        <w:rPr>
          <w:rFonts w:eastAsia="方正仿宋_GBK"/>
          <w:color w:val="auto"/>
          <w:sz w:val="32"/>
          <w:szCs w:val="32"/>
        </w:rPr>
        <w:t>响应人名称：</w:t>
      </w:r>
      <w:r>
        <w:rPr>
          <w:rFonts w:eastAsia="方正仿宋_GBK"/>
          <w:color w:val="auto"/>
          <w:sz w:val="32"/>
          <w:szCs w:val="32"/>
          <w:u w:val="single"/>
        </w:rPr>
        <w:t xml:space="preserve">                  </w:t>
      </w:r>
      <w:r>
        <w:rPr>
          <w:rFonts w:eastAsia="方正仿宋_GBK"/>
          <w:color w:val="auto"/>
          <w:sz w:val="32"/>
          <w:szCs w:val="32"/>
        </w:rPr>
        <w:t xml:space="preserve">         货币单位：元人民币</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742"/>
        <w:gridCol w:w="508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color w:val="auto"/>
                <w:szCs w:val="21"/>
              </w:rPr>
            </w:pPr>
            <w:r>
              <w:rPr>
                <w:rFonts w:eastAsia="方正仿宋_GBK"/>
                <w:b/>
                <w:bCs/>
                <w:color w:val="auto"/>
                <w:szCs w:val="21"/>
              </w:rPr>
              <w:t>序号</w:t>
            </w:r>
          </w:p>
        </w:tc>
        <w:tc>
          <w:tcPr>
            <w:tcW w:w="938" w:type="pct"/>
            <w:tcBorders>
              <w:top w:val="single" w:color="auto" w:sz="4" w:space="0"/>
              <w:left w:val="nil"/>
              <w:bottom w:val="single" w:color="auto" w:sz="4" w:space="0"/>
              <w:right w:val="single" w:color="auto" w:sz="4" w:space="0"/>
            </w:tcBorders>
            <w:vAlign w:val="center"/>
          </w:tcPr>
          <w:p>
            <w:pPr>
              <w:spacing w:line="600" w:lineRule="exact"/>
              <w:jc w:val="center"/>
              <w:rPr>
                <w:rFonts w:eastAsia="方正仿宋_GBK"/>
                <w:b/>
                <w:bCs/>
                <w:color w:val="auto"/>
                <w:szCs w:val="21"/>
              </w:rPr>
            </w:pPr>
            <w:r>
              <w:rPr>
                <w:rFonts w:eastAsia="方正仿宋_GBK"/>
                <w:b/>
                <w:bCs/>
                <w:color w:val="auto"/>
                <w:szCs w:val="21"/>
              </w:rPr>
              <w:t>项目</w:t>
            </w:r>
          </w:p>
        </w:tc>
        <w:tc>
          <w:tcPr>
            <w:tcW w:w="2738" w:type="pct"/>
            <w:tcBorders>
              <w:top w:val="single" w:color="auto" w:sz="4" w:space="0"/>
              <w:left w:val="nil"/>
              <w:bottom w:val="single" w:color="auto" w:sz="4" w:space="0"/>
              <w:right w:val="single" w:color="auto" w:sz="4" w:space="0"/>
            </w:tcBorders>
            <w:vAlign w:val="center"/>
          </w:tcPr>
          <w:p>
            <w:pPr>
              <w:spacing w:line="600" w:lineRule="exact"/>
              <w:jc w:val="center"/>
              <w:rPr>
                <w:rFonts w:eastAsia="方正仿宋_GBK"/>
                <w:b/>
                <w:bCs/>
                <w:color w:val="auto"/>
                <w:szCs w:val="21"/>
              </w:rPr>
            </w:pPr>
            <w:r>
              <w:rPr>
                <w:rFonts w:eastAsia="方正仿宋_GBK"/>
                <w:b/>
                <w:bCs/>
                <w:color w:val="auto"/>
                <w:szCs w:val="21"/>
              </w:rPr>
              <w:t>价格（含税）</w:t>
            </w:r>
          </w:p>
        </w:tc>
        <w:tc>
          <w:tcPr>
            <w:tcW w:w="935" w:type="pct"/>
            <w:tcBorders>
              <w:top w:val="single" w:color="auto" w:sz="4" w:space="0"/>
              <w:left w:val="nil"/>
              <w:bottom w:val="single" w:color="auto" w:sz="4" w:space="0"/>
              <w:right w:val="single" w:color="auto" w:sz="4" w:space="0"/>
            </w:tcBorders>
          </w:tcPr>
          <w:p>
            <w:pPr>
              <w:spacing w:line="600" w:lineRule="exact"/>
              <w:jc w:val="center"/>
              <w:rPr>
                <w:rFonts w:eastAsia="方正仿宋_GBK"/>
                <w:b/>
                <w:bCs/>
                <w:color w:val="auto"/>
                <w:szCs w:val="21"/>
              </w:rPr>
            </w:pPr>
            <w:r>
              <w:rPr>
                <w:rFonts w:eastAsia="方正仿宋_GBK"/>
                <w:b/>
                <w:bCs/>
                <w:color w:val="auto"/>
                <w:szCs w:val="21"/>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color w:val="auto"/>
                <w:szCs w:val="21"/>
              </w:rPr>
            </w:pPr>
            <w:r>
              <w:rPr>
                <w:rFonts w:eastAsia="方正仿宋_GBK"/>
                <w:color w:val="auto"/>
                <w:szCs w:val="21"/>
              </w:rPr>
              <w:t>1</w:t>
            </w:r>
          </w:p>
        </w:tc>
        <w:tc>
          <w:tcPr>
            <w:tcW w:w="938" w:type="pct"/>
            <w:tcBorders>
              <w:top w:val="single" w:color="auto" w:sz="4" w:space="0"/>
              <w:left w:val="nil"/>
              <w:bottom w:val="single" w:color="auto" w:sz="4" w:space="0"/>
              <w:right w:val="single" w:color="auto" w:sz="4" w:space="0"/>
            </w:tcBorders>
            <w:vAlign w:val="center"/>
          </w:tcPr>
          <w:p>
            <w:pPr>
              <w:spacing w:line="600" w:lineRule="exact"/>
              <w:jc w:val="left"/>
              <w:rPr>
                <w:rFonts w:eastAsia="方正仿宋_GBK"/>
                <w:color w:val="auto"/>
                <w:szCs w:val="21"/>
              </w:rPr>
            </w:pPr>
            <w:r>
              <w:rPr>
                <w:rFonts w:hint="eastAsia" w:eastAsia="方正仿宋_GBK"/>
                <w:color w:val="auto"/>
                <w:szCs w:val="21"/>
              </w:rPr>
              <w:t>协同办公系统</w:t>
            </w:r>
            <w:r>
              <w:rPr>
                <w:rFonts w:eastAsia="方正仿宋_GBK"/>
                <w:color w:val="auto"/>
                <w:szCs w:val="21"/>
              </w:rPr>
              <w:t>建设</w:t>
            </w:r>
            <w:r>
              <w:rPr>
                <w:rFonts w:hint="eastAsia" w:eastAsia="方正仿宋_GBK"/>
                <w:color w:val="auto"/>
                <w:szCs w:val="21"/>
                <w:lang w:val="en-US" w:eastAsia="zh-Hans"/>
              </w:rPr>
              <w:t>项目</w:t>
            </w:r>
            <w:r>
              <w:rPr>
                <w:rFonts w:eastAsia="方正仿宋_GBK"/>
                <w:color w:val="auto"/>
                <w:szCs w:val="21"/>
              </w:rPr>
              <w:t>总价</w:t>
            </w:r>
          </w:p>
        </w:tc>
        <w:tc>
          <w:tcPr>
            <w:tcW w:w="2738" w:type="pct"/>
            <w:tcBorders>
              <w:top w:val="single" w:color="auto" w:sz="4" w:space="0"/>
              <w:left w:val="nil"/>
              <w:bottom w:val="single" w:color="auto" w:sz="4" w:space="0"/>
              <w:right w:val="single" w:color="auto" w:sz="4" w:space="0"/>
            </w:tcBorders>
            <w:vAlign w:val="center"/>
          </w:tcPr>
          <w:p>
            <w:pPr>
              <w:spacing w:line="600" w:lineRule="exact"/>
              <w:jc w:val="center"/>
              <w:rPr>
                <w:rFonts w:eastAsia="方正仿宋_GBK"/>
                <w:color w:val="auto"/>
                <w:szCs w:val="21"/>
              </w:rPr>
            </w:pPr>
          </w:p>
        </w:tc>
        <w:tc>
          <w:tcPr>
            <w:tcW w:w="935" w:type="pct"/>
            <w:tcBorders>
              <w:top w:val="single" w:color="auto" w:sz="4" w:space="0"/>
              <w:left w:val="nil"/>
              <w:bottom w:val="single" w:color="auto" w:sz="4" w:space="0"/>
              <w:right w:val="single" w:color="auto" w:sz="4" w:space="0"/>
            </w:tcBorders>
            <w:vAlign w:val="center"/>
          </w:tcPr>
          <w:p>
            <w:pPr>
              <w:spacing w:line="600" w:lineRule="exact"/>
              <w:rPr>
                <w:rFonts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color w:val="auto"/>
                <w:szCs w:val="21"/>
              </w:rPr>
            </w:pPr>
            <w:r>
              <w:rPr>
                <w:rFonts w:eastAsia="方正仿宋_GBK"/>
                <w:color w:val="auto"/>
                <w:szCs w:val="21"/>
              </w:rPr>
              <w:t>2</w:t>
            </w:r>
          </w:p>
        </w:tc>
        <w:tc>
          <w:tcPr>
            <w:tcW w:w="938" w:type="pct"/>
            <w:tcBorders>
              <w:top w:val="single" w:color="auto" w:sz="4" w:space="0"/>
              <w:left w:val="nil"/>
              <w:bottom w:val="single" w:color="auto" w:sz="4" w:space="0"/>
              <w:right w:val="single" w:color="auto" w:sz="4" w:space="0"/>
            </w:tcBorders>
            <w:vAlign w:val="center"/>
          </w:tcPr>
          <w:p>
            <w:pPr>
              <w:spacing w:line="600" w:lineRule="exact"/>
              <w:jc w:val="center"/>
              <w:rPr>
                <w:rFonts w:eastAsia="方正仿宋_GBK"/>
                <w:color w:val="auto"/>
                <w:szCs w:val="21"/>
              </w:rPr>
            </w:pPr>
            <w:r>
              <w:rPr>
                <w:rFonts w:eastAsia="方正仿宋_GBK"/>
                <w:color w:val="auto"/>
                <w:szCs w:val="21"/>
              </w:rPr>
              <w:t>软件年度服务费报价</w:t>
            </w:r>
          </w:p>
        </w:tc>
        <w:tc>
          <w:tcPr>
            <w:tcW w:w="2738" w:type="pct"/>
            <w:tcBorders>
              <w:top w:val="single" w:color="auto" w:sz="4" w:space="0"/>
              <w:left w:val="nil"/>
              <w:bottom w:val="single" w:color="auto" w:sz="4" w:space="0"/>
              <w:right w:val="single" w:color="auto" w:sz="4" w:space="0"/>
            </w:tcBorders>
            <w:vAlign w:val="center"/>
          </w:tcPr>
          <w:p>
            <w:pPr>
              <w:spacing w:line="600" w:lineRule="exact"/>
              <w:jc w:val="left"/>
              <w:rPr>
                <w:color w:val="auto"/>
              </w:rPr>
            </w:pPr>
            <w:r>
              <w:rPr>
                <w:rFonts w:eastAsia="方正仿宋_GBK"/>
                <w:color w:val="auto"/>
                <w:szCs w:val="21"/>
              </w:rPr>
              <w:t>系统验收后免费提供</w:t>
            </w:r>
            <w:r>
              <w:rPr>
                <w:rFonts w:eastAsia="方正仿宋_GBK"/>
                <w:color w:val="auto"/>
                <w:szCs w:val="21"/>
                <w:u w:val="single"/>
              </w:rPr>
              <w:t xml:space="preserve">      </w:t>
            </w:r>
            <w:r>
              <w:rPr>
                <w:rFonts w:eastAsia="方正仿宋_GBK"/>
                <w:color w:val="auto"/>
                <w:szCs w:val="21"/>
              </w:rPr>
              <w:t>年官方售后维保服务，免费质保期满后每年按照合同总价</w:t>
            </w:r>
            <w:r>
              <w:rPr>
                <w:rFonts w:eastAsia="方正仿宋_GBK"/>
                <w:color w:val="auto"/>
                <w:szCs w:val="21"/>
                <w:u w:val="single"/>
              </w:rPr>
              <w:t xml:space="preserve">     </w:t>
            </w:r>
            <w:r>
              <w:rPr>
                <w:rFonts w:eastAsia="方正仿宋_GBK"/>
                <w:color w:val="auto"/>
                <w:szCs w:val="21"/>
              </w:rPr>
              <w:t>%的价格收取维护费用。</w:t>
            </w:r>
          </w:p>
        </w:tc>
        <w:tc>
          <w:tcPr>
            <w:tcW w:w="935" w:type="pct"/>
            <w:tcBorders>
              <w:top w:val="single" w:color="auto" w:sz="4" w:space="0"/>
              <w:left w:val="nil"/>
              <w:bottom w:val="single" w:color="auto" w:sz="4" w:space="0"/>
              <w:right w:val="single" w:color="auto" w:sz="4" w:space="0"/>
            </w:tcBorders>
            <w:vAlign w:val="center"/>
          </w:tcPr>
          <w:p>
            <w:pPr>
              <w:spacing w:line="600" w:lineRule="exact"/>
              <w:jc w:val="left"/>
              <w:rPr>
                <w:rFonts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eastAsia="方正仿宋_GBK"/>
                <w:color w:val="auto"/>
                <w:szCs w:val="21"/>
              </w:rPr>
            </w:pPr>
            <w:r>
              <w:rPr>
                <w:rFonts w:eastAsia="方正仿宋_GBK"/>
                <w:i w:val="0"/>
                <w:iCs w:val="0"/>
                <w:color w:val="auto"/>
                <w:szCs w:val="21"/>
              </w:rPr>
              <w:t>说明：付费方式</w:t>
            </w:r>
          </w:p>
        </w:tc>
      </w:tr>
    </w:tbl>
    <w:p>
      <w:pPr>
        <w:spacing w:line="600" w:lineRule="exact"/>
        <w:ind w:firstLine="640"/>
        <w:rPr>
          <w:rFonts w:eastAsia="方正仿宋_GBK"/>
          <w:color w:val="auto"/>
          <w:sz w:val="32"/>
          <w:szCs w:val="32"/>
        </w:rPr>
      </w:pPr>
      <w:r>
        <w:rPr>
          <w:rFonts w:eastAsia="方正仿宋_GBK"/>
          <w:color w:val="auto"/>
          <w:sz w:val="32"/>
          <w:szCs w:val="32"/>
        </w:rPr>
        <w:t>注意：报价一览表必须逐页加盖响应人公章。</w:t>
      </w:r>
    </w:p>
    <w:p>
      <w:pPr>
        <w:spacing w:line="600" w:lineRule="exact"/>
        <w:ind w:firstLine="640"/>
        <w:rPr>
          <w:rFonts w:eastAsia="方正仿宋_GBK"/>
          <w:color w:val="auto"/>
          <w:sz w:val="32"/>
          <w:szCs w:val="32"/>
        </w:rPr>
      </w:pPr>
    </w:p>
    <w:p>
      <w:pPr>
        <w:spacing w:line="600" w:lineRule="exact"/>
        <w:ind w:firstLine="640"/>
        <w:rPr>
          <w:rFonts w:eastAsia="方正仿宋_GBK"/>
          <w:color w:val="auto"/>
          <w:sz w:val="32"/>
          <w:szCs w:val="32"/>
        </w:rPr>
      </w:pPr>
    </w:p>
    <w:p>
      <w:pPr>
        <w:spacing w:line="600" w:lineRule="exact"/>
        <w:rPr>
          <w:rFonts w:eastAsia="方正仿宋_GBK"/>
          <w:color w:val="auto"/>
          <w:sz w:val="32"/>
          <w:szCs w:val="32"/>
        </w:rPr>
      </w:pPr>
    </w:p>
    <w:p>
      <w:pPr>
        <w:spacing w:line="600" w:lineRule="exact"/>
        <w:ind w:right="1280" w:firstLine="640"/>
        <w:jc w:val="right"/>
        <w:rPr>
          <w:rFonts w:eastAsia="方正仿宋_GBK"/>
          <w:color w:val="auto"/>
          <w:sz w:val="32"/>
          <w:szCs w:val="32"/>
        </w:rPr>
      </w:pPr>
      <w:r>
        <w:rPr>
          <w:rFonts w:eastAsia="方正仿宋_GBK"/>
          <w:color w:val="auto"/>
          <w:sz w:val="32"/>
          <w:szCs w:val="32"/>
        </w:rPr>
        <w:t>法定代表人或其委托代理人：</w:t>
      </w:r>
    </w:p>
    <w:p>
      <w:pPr>
        <w:spacing w:line="600" w:lineRule="exact"/>
        <w:ind w:right="320" w:firstLine="640"/>
        <w:jc w:val="right"/>
        <w:rPr>
          <w:rFonts w:eastAsia="方正仿宋_GBK"/>
          <w:color w:val="auto"/>
          <w:sz w:val="32"/>
          <w:szCs w:val="32"/>
        </w:rPr>
      </w:pPr>
      <w:r>
        <w:rPr>
          <w:rFonts w:eastAsia="方正仿宋_GBK"/>
          <w:color w:val="auto"/>
          <w:sz w:val="32"/>
          <w:szCs w:val="32"/>
        </w:rPr>
        <w:t>（签字并加盖单位章）</w:t>
      </w:r>
    </w:p>
    <w:p>
      <w:pPr>
        <w:spacing w:line="600" w:lineRule="exact"/>
        <w:ind w:firstLine="640"/>
        <w:jc w:val="right"/>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年</w:t>
      </w:r>
      <w:r>
        <w:rPr>
          <w:rFonts w:eastAsia="方正仿宋_GBK"/>
          <w:color w:val="auto"/>
          <w:sz w:val="32"/>
          <w:szCs w:val="32"/>
          <w:u w:val="single"/>
        </w:rPr>
        <w:t xml:space="preserve">     </w:t>
      </w:r>
      <w:r>
        <w:rPr>
          <w:rFonts w:eastAsia="方正仿宋_GBK"/>
          <w:color w:val="auto"/>
          <w:sz w:val="32"/>
          <w:szCs w:val="32"/>
        </w:rPr>
        <w:t>月</w:t>
      </w:r>
      <w:r>
        <w:rPr>
          <w:rFonts w:eastAsia="方正仿宋_GBK"/>
          <w:color w:val="auto"/>
          <w:sz w:val="32"/>
          <w:szCs w:val="32"/>
          <w:u w:val="single"/>
        </w:rPr>
        <w:t xml:space="preserve">     </w:t>
      </w:r>
      <w:r>
        <w:rPr>
          <w:rFonts w:eastAsia="方正仿宋_GBK"/>
          <w:color w:val="auto"/>
          <w:sz w:val="32"/>
          <w:szCs w:val="32"/>
        </w:rPr>
        <w:t>日</w:t>
      </w:r>
    </w:p>
    <w:p>
      <w:pPr>
        <w:widowControl/>
        <w:spacing w:line="600" w:lineRule="exact"/>
        <w:jc w:val="left"/>
        <w:rPr>
          <w:rFonts w:eastAsia="方正仿宋_GBK"/>
          <w:color w:val="auto"/>
          <w:sz w:val="32"/>
          <w:szCs w:val="32"/>
        </w:rPr>
      </w:pPr>
      <w:r>
        <w:rPr>
          <w:rFonts w:eastAsia="方正仿宋_GBK"/>
          <w:color w:val="auto"/>
          <w:sz w:val="32"/>
          <w:szCs w:val="32"/>
        </w:rPr>
        <w:br w:type="page"/>
      </w:r>
    </w:p>
    <w:p>
      <w:pPr>
        <w:spacing w:line="600" w:lineRule="exact"/>
        <w:ind w:firstLine="640"/>
        <w:outlineLvl w:val="1"/>
        <w:rPr>
          <w:rFonts w:eastAsia="方正黑体_GBK"/>
          <w:color w:val="auto"/>
          <w:sz w:val="32"/>
          <w:szCs w:val="32"/>
        </w:rPr>
      </w:pPr>
      <w:r>
        <w:rPr>
          <w:rFonts w:eastAsia="方正黑体_GBK"/>
          <w:color w:val="auto"/>
          <w:sz w:val="32"/>
          <w:szCs w:val="32"/>
        </w:rPr>
        <w:t>二、法定代表人身份证明</w:t>
      </w:r>
    </w:p>
    <w:p>
      <w:pPr>
        <w:spacing w:line="600" w:lineRule="exact"/>
        <w:ind w:firstLine="640"/>
        <w:rPr>
          <w:rFonts w:eastAsia="方正仿宋_GBK"/>
          <w:color w:val="auto"/>
          <w:sz w:val="32"/>
          <w:szCs w:val="32"/>
        </w:rPr>
      </w:pPr>
      <w:r>
        <w:rPr>
          <w:rFonts w:eastAsia="方正仿宋_GBK"/>
          <w:color w:val="auto"/>
          <w:sz w:val="32"/>
          <w:szCs w:val="32"/>
        </w:rPr>
        <w:t>响应人名称：______________________________.</w:t>
      </w:r>
    </w:p>
    <w:p>
      <w:pPr>
        <w:pStyle w:val="6"/>
        <w:spacing w:line="600" w:lineRule="exact"/>
        <w:ind w:firstLine="640" w:firstLineChars="200"/>
        <w:rPr>
          <w:rFonts w:ascii="Times New Roman" w:eastAsia="方正仿宋_GBK" w:cs="Times New Roman"/>
          <w:color w:val="auto"/>
          <w:sz w:val="32"/>
          <w:szCs w:val="32"/>
        </w:rPr>
      </w:pPr>
      <w:r>
        <w:rPr>
          <w:rFonts w:ascii="Times New Roman" w:eastAsia="方正仿宋_GBK" w:cs="Times New Roman"/>
          <w:color w:val="auto"/>
          <w:sz w:val="32"/>
          <w:szCs w:val="32"/>
        </w:rPr>
        <w:t>地址：_____________________________________.</w:t>
      </w:r>
    </w:p>
    <w:p>
      <w:pPr>
        <w:pStyle w:val="6"/>
        <w:spacing w:line="600" w:lineRule="exact"/>
        <w:ind w:firstLine="640" w:firstLineChars="200"/>
        <w:rPr>
          <w:rFonts w:ascii="Times New Roman" w:eastAsia="方正仿宋_GBK" w:cs="Times New Roman"/>
          <w:color w:val="auto"/>
          <w:sz w:val="32"/>
          <w:szCs w:val="32"/>
        </w:rPr>
      </w:pPr>
      <w:r>
        <w:rPr>
          <w:rFonts w:ascii="Times New Roman" w:eastAsia="方正仿宋_GBK" w:cs="Times New Roman"/>
          <w:color w:val="auto"/>
          <w:sz w:val="32"/>
          <w:szCs w:val="32"/>
        </w:rPr>
        <w:t>成立时间：_________________________________.</w:t>
      </w:r>
    </w:p>
    <w:p>
      <w:pPr>
        <w:pStyle w:val="6"/>
        <w:spacing w:line="600" w:lineRule="exact"/>
        <w:ind w:firstLine="640" w:firstLineChars="200"/>
        <w:rPr>
          <w:rFonts w:ascii="Times New Roman" w:eastAsia="方正仿宋_GBK" w:cs="Times New Roman"/>
          <w:color w:val="auto"/>
          <w:sz w:val="32"/>
          <w:szCs w:val="32"/>
        </w:rPr>
      </w:pPr>
      <w:r>
        <w:rPr>
          <w:rFonts w:ascii="Times New Roman" w:eastAsia="方正仿宋_GBK" w:cs="Times New Roman"/>
          <w:color w:val="auto"/>
          <w:sz w:val="32"/>
          <w:szCs w:val="32"/>
        </w:rPr>
        <w:t>经营期限：_________________________________.</w:t>
      </w:r>
    </w:p>
    <w:p>
      <w:pPr>
        <w:pStyle w:val="6"/>
        <w:spacing w:line="600" w:lineRule="exact"/>
        <w:ind w:firstLine="640" w:firstLineChars="200"/>
        <w:rPr>
          <w:rFonts w:ascii="Times New Roman" w:eastAsia="方正仿宋_GBK" w:cs="Times New Roman"/>
          <w:color w:val="auto"/>
          <w:sz w:val="32"/>
          <w:szCs w:val="32"/>
        </w:rPr>
      </w:pPr>
      <w:r>
        <w:rPr>
          <w:rFonts w:ascii="Times New Roman" w:eastAsia="方正仿宋_GBK" w:cs="Times New Roman"/>
          <w:color w:val="auto"/>
          <w:sz w:val="32"/>
          <w:szCs w:val="32"/>
        </w:rPr>
        <w:t>姓名：_______性别：____年龄：___职务：______</w:t>
      </w:r>
    </w:p>
    <w:p>
      <w:pPr>
        <w:pStyle w:val="6"/>
        <w:spacing w:line="600" w:lineRule="exact"/>
        <w:ind w:firstLine="640" w:firstLineChars="200"/>
        <w:rPr>
          <w:rFonts w:ascii="Times New Roman" w:eastAsia="方正仿宋_GBK" w:cs="Times New Roman"/>
          <w:color w:val="auto"/>
          <w:sz w:val="32"/>
          <w:szCs w:val="32"/>
        </w:rPr>
      </w:pPr>
      <w:r>
        <w:rPr>
          <w:rFonts w:ascii="Times New Roman" w:eastAsia="方正仿宋_GBK" w:cs="Times New Roman"/>
          <w:color w:val="auto"/>
          <w:sz w:val="32"/>
          <w:szCs w:val="32"/>
        </w:rPr>
        <w:t>系____________________（响应人名称）的法定代表人。</w:t>
      </w:r>
    </w:p>
    <w:p>
      <w:pPr>
        <w:pStyle w:val="6"/>
        <w:spacing w:line="600" w:lineRule="exact"/>
        <w:ind w:left="3045" w:firstLine="640"/>
        <w:rPr>
          <w:rFonts w:ascii="Times New Roman" w:eastAsia="方正仿宋_GBK" w:cs="Times New Roman"/>
          <w:color w:val="auto"/>
          <w:sz w:val="32"/>
          <w:szCs w:val="32"/>
        </w:rPr>
      </w:pPr>
      <w:r>
        <w:rPr>
          <w:rFonts w:ascii="Times New Roman" w:eastAsia="方正仿宋_GBK" w:cs="Times New Roman"/>
          <w:color w:val="auto"/>
          <w:sz w:val="32"/>
          <w:szCs w:val="32"/>
        </w:rPr>
        <w:t xml:space="preserve"> </w:t>
      </w:r>
    </w:p>
    <w:p>
      <w:pPr>
        <w:pStyle w:val="6"/>
        <w:spacing w:line="600" w:lineRule="exact"/>
        <w:ind w:left="3255" w:firstLine="640"/>
        <w:rPr>
          <w:rFonts w:ascii="Times New Roman" w:eastAsia="方正仿宋_GBK" w:cs="Times New Roman"/>
          <w:color w:val="auto"/>
          <w:sz w:val="32"/>
          <w:szCs w:val="32"/>
        </w:rPr>
      </w:pPr>
      <w:r>
        <w:rPr>
          <w:rFonts w:ascii="Times New Roman" w:eastAsia="方正仿宋_GBK" w:cs="Times New Roman"/>
          <w:color w:val="auto"/>
          <w:sz w:val="32"/>
          <w:szCs w:val="32"/>
        </w:rPr>
        <w:t>特此证明</w:t>
      </w:r>
    </w:p>
    <w:p>
      <w:pPr>
        <w:pStyle w:val="6"/>
        <w:spacing w:line="600" w:lineRule="exact"/>
        <w:ind w:left="420" w:firstLine="643"/>
        <w:jc w:val="right"/>
        <w:rPr>
          <w:rFonts w:ascii="Times New Roman" w:eastAsia="方正仿宋_GBK" w:cs="Times New Roman"/>
          <w:color w:val="auto"/>
          <w:sz w:val="32"/>
          <w:szCs w:val="32"/>
        </w:rPr>
      </w:pPr>
      <w:r>
        <w:rPr>
          <w:rFonts w:ascii="Times New Roman" w:eastAsia="方正仿宋_GBK" w:cs="Times New Roman"/>
          <w:b/>
          <w:bCs/>
          <w:color w:val="auto"/>
          <w:sz w:val="32"/>
          <w:szCs w:val="32"/>
        </w:rPr>
        <w:t xml:space="preserve">   </w:t>
      </w:r>
      <w:r>
        <w:rPr>
          <w:rFonts w:ascii="Times New Roman" w:eastAsia="方正仿宋_GBK" w:cs="Times New Roman"/>
          <w:color w:val="auto"/>
          <w:sz w:val="32"/>
          <w:szCs w:val="32"/>
        </w:rPr>
        <w:t>响应人：_______________（盖单位章）</w:t>
      </w:r>
    </w:p>
    <w:p>
      <w:pPr>
        <w:pStyle w:val="6"/>
        <w:spacing w:line="600" w:lineRule="exact"/>
        <w:ind w:firstLine="640"/>
        <w:jc w:val="right"/>
        <w:rPr>
          <w:rFonts w:ascii="Times New Roman" w:eastAsia="方正仿宋_GBK" w:cs="Times New Roman"/>
          <w:color w:val="auto"/>
          <w:sz w:val="32"/>
          <w:szCs w:val="32"/>
        </w:rPr>
      </w:pPr>
      <w:r>
        <w:rPr>
          <w:rFonts w:ascii="Times New Roman" w:eastAsia="方正仿宋_GBK" w:cs="Times New Roman"/>
          <w:color w:val="auto"/>
          <w:sz w:val="32"/>
          <w:szCs w:val="32"/>
        </w:rPr>
        <w:t>_________年_________月_______日</w:t>
      </w:r>
    </w:p>
    <w:p>
      <w:pPr>
        <w:widowControl/>
        <w:spacing w:line="600" w:lineRule="exact"/>
        <w:jc w:val="left"/>
        <w:rPr>
          <w:rFonts w:eastAsia="方正仿宋_GBK"/>
          <w:color w:val="auto"/>
          <w:sz w:val="32"/>
          <w:szCs w:val="32"/>
        </w:rPr>
      </w:pPr>
    </w:p>
    <w:p>
      <w:pPr>
        <w:widowControl/>
        <w:spacing w:line="600" w:lineRule="exact"/>
        <w:jc w:val="left"/>
        <w:rPr>
          <w:rFonts w:eastAsia="方正仿宋_GBK"/>
          <w:color w:val="auto"/>
          <w:sz w:val="32"/>
          <w:szCs w:val="32"/>
        </w:rPr>
      </w:pPr>
    </w:p>
    <w:p>
      <w:pPr>
        <w:widowControl/>
        <w:spacing w:line="600" w:lineRule="exact"/>
        <w:jc w:val="left"/>
        <w:rPr>
          <w:rFonts w:eastAsia="方正仿宋_GBK"/>
          <w:color w:val="auto"/>
          <w:sz w:val="32"/>
          <w:szCs w:val="32"/>
        </w:rPr>
      </w:pPr>
    </w:p>
    <w:p>
      <w:pPr>
        <w:widowControl/>
        <w:spacing w:line="600" w:lineRule="exact"/>
        <w:jc w:val="left"/>
        <w:rPr>
          <w:rFonts w:eastAsia="方正仿宋_GBK"/>
          <w:color w:val="auto"/>
          <w:sz w:val="32"/>
          <w:szCs w:val="32"/>
        </w:rPr>
      </w:pPr>
      <w:r>
        <w:rPr>
          <w:rFonts w:eastAsia="方正仿宋_GBK"/>
          <w:color w:val="auto"/>
          <w:sz w:val="32"/>
          <w:szCs w:val="32"/>
        </w:rPr>
        <w:t>法定代表人身份证复印件正面、背面</w:t>
      </w:r>
    </w:p>
    <w:tbl>
      <w:tblPr>
        <w:tblStyle w:val="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3832"/>
        <w:gridCol w:w="383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195" w:hRule="atLeast"/>
          <w:jc w:val="center"/>
        </w:trPr>
        <w:tc>
          <w:tcPr>
            <w:tcW w:w="3832" w:type="dxa"/>
            <w:tcBorders>
              <w:top w:val="dashed" w:color="auto" w:sz="4" w:space="0"/>
              <w:left w:val="dashed" w:color="auto" w:sz="4" w:space="0"/>
              <w:bottom w:val="dashed" w:color="auto" w:sz="4" w:space="0"/>
              <w:right w:val="dashed" w:color="auto" w:sz="4" w:space="0"/>
            </w:tcBorders>
          </w:tcPr>
          <w:p>
            <w:pPr>
              <w:spacing w:line="600" w:lineRule="exact"/>
              <w:rPr>
                <w:rFonts w:eastAsia="方正仿宋_GBK"/>
                <w:color w:val="auto"/>
                <w:sz w:val="32"/>
                <w:szCs w:val="32"/>
              </w:rPr>
            </w:pPr>
            <w:r>
              <w:rPr>
                <w:rFonts w:eastAsia="方正仿宋_GBK"/>
                <w:color w:val="auto"/>
                <w:sz w:val="32"/>
                <w:szCs w:val="32"/>
              </w:rPr>
              <w:t>法定代表人身份证复印件正面</w:t>
            </w:r>
          </w:p>
        </w:tc>
        <w:tc>
          <w:tcPr>
            <w:tcW w:w="3831" w:type="dxa"/>
            <w:tcBorders>
              <w:top w:val="dashed" w:color="auto" w:sz="4" w:space="0"/>
              <w:left w:val="nil"/>
              <w:bottom w:val="dashed" w:color="auto" w:sz="4" w:space="0"/>
              <w:right w:val="dashed" w:color="auto" w:sz="4" w:space="0"/>
            </w:tcBorders>
          </w:tcPr>
          <w:p>
            <w:pPr>
              <w:spacing w:line="600" w:lineRule="exact"/>
              <w:rPr>
                <w:rFonts w:eastAsia="方正仿宋_GBK"/>
                <w:color w:val="auto"/>
                <w:sz w:val="32"/>
                <w:szCs w:val="32"/>
              </w:rPr>
            </w:pPr>
            <w:r>
              <w:rPr>
                <w:rFonts w:eastAsia="方正仿宋_GBK"/>
                <w:color w:val="auto"/>
                <w:sz w:val="32"/>
                <w:szCs w:val="32"/>
              </w:rPr>
              <w:t>法定代表人身份证复印件背面</w:t>
            </w:r>
          </w:p>
        </w:tc>
      </w:tr>
    </w:tbl>
    <w:p>
      <w:pPr>
        <w:spacing w:line="600" w:lineRule="exact"/>
        <w:ind w:right="320"/>
        <w:jc w:val="left"/>
        <w:rPr>
          <w:rFonts w:eastAsia="方正仿宋_GBK"/>
          <w:color w:val="auto"/>
          <w:sz w:val="32"/>
          <w:szCs w:val="32"/>
        </w:rPr>
      </w:pPr>
    </w:p>
    <w:p>
      <w:pPr>
        <w:widowControl/>
        <w:spacing w:line="600" w:lineRule="exact"/>
        <w:jc w:val="left"/>
        <w:rPr>
          <w:rFonts w:eastAsia="方正仿宋_GBK"/>
          <w:color w:val="auto"/>
          <w:sz w:val="32"/>
          <w:szCs w:val="32"/>
        </w:rPr>
      </w:pPr>
      <w:r>
        <w:rPr>
          <w:rFonts w:eastAsia="方正仿宋_GBK"/>
          <w:color w:val="auto"/>
          <w:sz w:val="32"/>
          <w:szCs w:val="32"/>
        </w:rPr>
        <w:br w:type="page"/>
      </w:r>
    </w:p>
    <w:p>
      <w:pPr>
        <w:spacing w:line="600" w:lineRule="exact"/>
        <w:ind w:firstLine="640"/>
        <w:outlineLvl w:val="1"/>
        <w:rPr>
          <w:rFonts w:eastAsia="方正黑体_GBK"/>
          <w:color w:val="auto"/>
          <w:sz w:val="32"/>
          <w:szCs w:val="32"/>
        </w:rPr>
      </w:pPr>
      <w:r>
        <w:rPr>
          <w:rFonts w:eastAsia="方正黑体_GBK"/>
          <w:color w:val="auto"/>
          <w:sz w:val="32"/>
          <w:szCs w:val="32"/>
        </w:rPr>
        <w:t>三、法定代表人授权委托书</w:t>
      </w:r>
    </w:p>
    <w:p>
      <w:pPr>
        <w:spacing w:line="600" w:lineRule="exact"/>
        <w:jc w:val="center"/>
        <w:rPr>
          <w:rFonts w:eastAsia="方正小标宋_GBK"/>
          <w:color w:val="auto"/>
          <w:sz w:val="32"/>
          <w:szCs w:val="32"/>
        </w:rPr>
      </w:pPr>
      <w:r>
        <w:rPr>
          <w:b/>
          <w:bCs/>
          <w:color w:val="auto"/>
        </w:rPr>
        <w:t xml:space="preserve"> </w:t>
      </w:r>
      <w:r>
        <w:rPr>
          <w:rFonts w:eastAsia="方正小标宋_GBK"/>
          <w:color w:val="auto"/>
          <w:sz w:val="32"/>
          <w:szCs w:val="32"/>
        </w:rPr>
        <w:t>法定代表人授权委托书</w:t>
      </w:r>
    </w:p>
    <w:p>
      <w:pPr>
        <w:spacing w:line="600" w:lineRule="exact"/>
        <w:rPr>
          <w:rFonts w:eastAsia="方正仿宋_GBK"/>
          <w:color w:val="auto"/>
          <w:sz w:val="32"/>
          <w:szCs w:val="32"/>
        </w:rPr>
      </w:pPr>
      <w:r>
        <w:rPr>
          <w:b/>
          <w:bCs/>
          <w:color w:val="auto"/>
        </w:rPr>
        <w:t xml:space="preserve"> </w:t>
      </w:r>
      <w:r>
        <w:rPr>
          <w:rFonts w:hint="default"/>
          <w:b/>
          <w:bCs/>
          <w:color w:val="auto"/>
        </w:rPr>
        <w:t xml:space="preserve">  </w:t>
      </w:r>
      <w:r>
        <w:rPr>
          <w:rFonts w:eastAsia="方正仿宋_GBK"/>
          <w:color w:val="auto"/>
          <w:sz w:val="32"/>
          <w:szCs w:val="32"/>
        </w:rPr>
        <w:t>重庆</w:t>
      </w:r>
      <w:r>
        <w:rPr>
          <w:rFonts w:hint="eastAsia" w:eastAsia="方正仿宋_GBK"/>
          <w:color w:val="auto"/>
          <w:sz w:val="32"/>
          <w:szCs w:val="32"/>
          <w:lang w:val="en-US" w:eastAsia="zh-Hans"/>
        </w:rPr>
        <w:t>巫溪县中医院</w:t>
      </w:r>
      <w:r>
        <w:rPr>
          <w:rFonts w:eastAsia="方正仿宋_GBK"/>
          <w:color w:val="auto"/>
          <w:sz w:val="32"/>
          <w:szCs w:val="32"/>
        </w:rPr>
        <w:t>：</w:t>
      </w:r>
    </w:p>
    <w:p>
      <w:pPr>
        <w:spacing w:line="600" w:lineRule="exact"/>
        <w:jc w:val="left"/>
        <w:rPr>
          <w:rFonts w:eastAsia="方正仿宋_GBK"/>
          <w:color w:val="auto"/>
          <w:sz w:val="32"/>
          <w:szCs w:val="32"/>
        </w:rPr>
      </w:pPr>
      <w:r>
        <w:rPr>
          <w:rFonts w:eastAsia="方正仿宋_GBK"/>
          <w:b/>
          <w:bCs/>
          <w:color w:val="auto"/>
          <w:sz w:val="32"/>
          <w:szCs w:val="32"/>
        </w:rPr>
        <w:t xml:space="preserve">      </w:t>
      </w:r>
      <w:r>
        <w:rPr>
          <w:rFonts w:eastAsia="方正仿宋_GBK"/>
          <w:color w:val="auto"/>
          <w:sz w:val="32"/>
          <w:szCs w:val="32"/>
          <w:u w:val="single"/>
        </w:rPr>
        <w:t xml:space="preserve">                            </w:t>
      </w:r>
      <w:r>
        <w:rPr>
          <w:rFonts w:eastAsia="方正仿宋_GBK"/>
          <w:color w:val="auto"/>
          <w:sz w:val="32"/>
          <w:szCs w:val="32"/>
        </w:rPr>
        <w:t>（响应人名称）法定代表人</w:t>
      </w:r>
      <w:r>
        <w:rPr>
          <w:rFonts w:eastAsia="方正仿宋_GBK"/>
          <w:color w:val="auto"/>
          <w:sz w:val="32"/>
          <w:szCs w:val="32"/>
          <w:u w:val="single"/>
        </w:rPr>
        <w:t xml:space="preserve">                 </w:t>
      </w:r>
      <w:r>
        <w:rPr>
          <w:rFonts w:eastAsia="方正仿宋_GBK"/>
          <w:color w:val="auto"/>
          <w:sz w:val="32"/>
          <w:szCs w:val="32"/>
        </w:rPr>
        <w:t>授权我单位</w:t>
      </w:r>
      <w:r>
        <w:rPr>
          <w:rFonts w:eastAsia="方正仿宋_GBK"/>
          <w:color w:val="auto"/>
          <w:sz w:val="32"/>
          <w:szCs w:val="32"/>
          <w:u w:val="single"/>
        </w:rPr>
        <w:t xml:space="preserve">               </w:t>
      </w:r>
      <w:r>
        <w:rPr>
          <w:rFonts w:eastAsia="方正仿宋_GBK"/>
          <w:color w:val="auto"/>
          <w:sz w:val="32"/>
          <w:szCs w:val="32"/>
        </w:rPr>
        <w:t>（职务或职称）</w:t>
      </w:r>
      <w:r>
        <w:rPr>
          <w:rFonts w:eastAsia="方正仿宋_GBK"/>
          <w:color w:val="auto"/>
          <w:sz w:val="32"/>
          <w:szCs w:val="32"/>
          <w:u w:val="single"/>
        </w:rPr>
        <w:t xml:space="preserve">              </w:t>
      </w:r>
      <w:r>
        <w:rPr>
          <w:rFonts w:eastAsia="方正仿宋_GBK"/>
          <w:color w:val="auto"/>
          <w:sz w:val="32"/>
          <w:szCs w:val="32"/>
        </w:rPr>
        <w:t xml:space="preserve"> （姓名）为我单位本次响应授权代理人，特别授权其处理</w:t>
      </w:r>
      <w:r>
        <w:rPr>
          <w:rFonts w:eastAsia="方正仿宋_GBK"/>
          <w:color w:val="auto"/>
          <w:sz w:val="32"/>
          <w:szCs w:val="32"/>
          <w:u w:val="single"/>
        </w:rPr>
        <w:t xml:space="preserve"> </w:t>
      </w:r>
      <w:r>
        <w:rPr>
          <w:rFonts w:hint="eastAsia" w:ascii="方正仿宋_GBK" w:hAnsi="宋体" w:eastAsia="方正仿宋_GBK" w:cs="宋体"/>
          <w:color w:val="000000"/>
          <w:kern w:val="0"/>
          <w:sz w:val="32"/>
          <w:szCs w:val="32"/>
          <w:u w:val="single"/>
        </w:rPr>
        <w:t>协同办公系统</w:t>
      </w:r>
      <w:r>
        <w:rPr>
          <w:rFonts w:hint="eastAsia" w:ascii="方正仿宋_GBK" w:hAnsi="宋体" w:eastAsia="方正仿宋_GBK" w:cs="宋体"/>
          <w:color w:val="000000"/>
          <w:kern w:val="0"/>
          <w:sz w:val="32"/>
          <w:szCs w:val="32"/>
          <w:u w:val="single"/>
          <w:lang w:val="en-US" w:eastAsia="zh-Hans"/>
        </w:rPr>
        <w:t>建设项目采购</w:t>
      </w:r>
      <w:r>
        <w:rPr>
          <w:rFonts w:eastAsia="方正仿宋_GBK"/>
          <w:color w:val="auto"/>
          <w:sz w:val="32"/>
          <w:szCs w:val="32"/>
          <w:u w:val="single"/>
        </w:rPr>
        <w:t xml:space="preserve"> </w:t>
      </w:r>
      <w:r>
        <w:rPr>
          <w:rFonts w:eastAsia="方正仿宋_GBK"/>
          <w:color w:val="auto"/>
          <w:sz w:val="32"/>
          <w:szCs w:val="32"/>
        </w:rPr>
        <w:t>（项目名称）响应活动的一切事宜。该授权代理人做出的所有承诺说明，我单位均予于认可并承担全部责任。</w:t>
      </w:r>
    </w:p>
    <w:p>
      <w:pPr>
        <w:spacing w:line="600" w:lineRule="exact"/>
        <w:ind w:left="420"/>
        <w:rPr>
          <w:rFonts w:eastAsia="方正仿宋_GBK"/>
          <w:color w:val="auto"/>
          <w:sz w:val="32"/>
          <w:szCs w:val="32"/>
        </w:rPr>
      </w:pPr>
      <w:r>
        <w:rPr>
          <w:rFonts w:eastAsia="方正仿宋_GBK"/>
          <w:color w:val="auto"/>
          <w:sz w:val="32"/>
          <w:szCs w:val="32"/>
        </w:rPr>
        <w:t xml:space="preserve"> 特此授权。</w:t>
      </w:r>
    </w:p>
    <w:p>
      <w:pPr>
        <w:spacing w:line="600" w:lineRule="exact"/>
        <w:ind w:left="630"/>
        <w:rPr>
          <w:rFonts w:eastAsia="方正仿宋_GBK"/>
          <w:color w:val="auto"/>
          <w:sz w:val="32"/>
          <w:szCs w:val="32"/>
        </w:rPr>
      </w:pPr>
      <w:r>
        <w:rPr>
          <w:rFonts w:eastAsia="方正仿宋_GBK"/>
          <w:color w:val="auto"/>
          <w:sz w:val="32"/>
          <w:szCs w:val="32"/>
        </w:rPr>
        <w:t xml:space="preserve"> </w:t>
      </w:r>
    </w:p>
    <w:p>
      <w:pPr>
        <w:spacing w:after="120" w:line="600" w:lineRule="exact"/>
        <w:ind w:firstLine="640" w:firstLineChars="200"/>
        <w:jc w:val="left"/>
        <w:rPr>
          <w:rFonts w:eastAsia="方正仿宋_GBK"/>
          <w:color w:val="auto"/>
          <w:sz w:val="32"/>
          <w:szCs w:val="32"/>
        </w:rPr>
      </w:pPr>
      <w:r>
        <w:rPr>
          <w:rFonts w:eastAsia="方正仿宋_GBK"/>
          <w:color w:val="auto"/>
          <w:sz w:val="32"/>
          <w:szCs w:val="32"/>
        </w:rPr>
        <w:t>响应人名称：</w:t>
      </w:r>
      <w:r>
        <w:rPr>
          <w:rFonts w:eastAsia="方正仿宋_GBK"/>
          <w:color w:val="auto"/>
          <w:sz w:val="32"/>
          <w:szCs w:val="32"/>
          <w:u w:val="single"/>
        </w:rPr>
        <w:t xml:space="preserve">                       </w:t>
      </w:r>
      <w:r>
        <w:rPr>
          <w:rFonts w:eastAsia="方正仿宋_GBK"/>
          <w:color w:val="auto"/>
          <w:sz w:val="32"/>
          <w:szCs w:val="32"/>
        </w:rPr>
        <w:t>（盖单位章）</w:t>
      </w:r>
    </w:p>
    <w:p>
      <w:pPr>
        <w:spacing w:after="120" w:line="600" w:lineRule="exact"/>
        <w:ind w:firstLine="640" w:firstLineChars="200"/>
        <w:jc w:val="left"/>
        <w:rPr>
          <w:rFonts w:eastAsia="方正仿宋_GBK"/>
          <w:color w:val="auto"/>
          <w:sz w:val="32"/>
          <w:szCs w:val="32"/>
        </w:rPr>
      </w:pPr>
      <w:r>
        <w:rPr>
          <w:rFonts w:eastAsia="方正仿宋_GBK"/>
          <w:color w:val="auto"/>
          <w:sz w:val="32"/>
          <w:szCs w:val="32"/>
        </w:rPr>
        <w:t>法定代表人：</w:t>
      </w:r>
      <w:r>
        <w:rPr>
          <w:rFonts w:eastAsia="方正仿宋_GBK"/>
          <w:color w:val="auto"/>
          <w:sz w:val="32"/>
          <w:szCs w:val="32"/>
          <w:u w:val="single"/>
        </w:rPr>
        <w:t xml:space="preserve">                     </w:t>
      </w:r>
      <w:r>
        <w:rPr>
          <w:rFonts w:eastAsia="方正仿宋_GBK"/>
          <w:color w:val="auto"/>
          <w:sz w:val="32"/>
          <w:szCs w:val="32"/>
        </w:rPr>
        <w:t>（签字或盖章）</w:t>
      </w:r>
    </w:p>
    <w:p>
      <w:pPr>
        <w:spacing w:after="120" w:line="600" w:lineRule="exact"/>
        <w:ind w:firstLine="640" w:firstLineChars="200"/>
        <w:jc w:val="left"/>
        <w:rPr>
          <w:rFonts w:eastAsia="方正仿宋_GBK"/>
          <w:color w:val="auto"/>
          <w:sz w:val="32"/>
          <w:szCs w:val="32"/>
        </w:rPr>
      </w:pPr>
      <w:r>
        <w:rPr>
          <w:rFonts w:eastAsia="方正仿宋_GBK"/>
          <w:color w:val="auto"/>
          <w:sz w:val="32"/>
          <w:szCs w:val="32"/>
        </w:rPr>
        <w:t>委托代理人：</w:t>
      </w:r>
      <w:r>
        <w:rPr>
          <w:rFonts w:eastAsia="方正仿宋_GBK"/>
          <w:color w:val="auto"/>
          <w:sz w:val="32"/>
          <w:szCs w:val="32"/>
          <w:u w:val="single"/>
        </w:rPr>
        <w:t xml:space="preserve">                     </w:t>
      </w:r>
      <w:r>
        <w:rPr>
          <w:rFonts w:eastAsia="方正仿宋_GBK"/>
          <w:color w:val="auto"/>
          <w:sz w:val="32"/>
          <w:szCs w:val="32"/>
        </w:rPr>
        <w:t>（签字或盖章）</w:t>
      </w:r>
    </w:p>
    <w:p>
      <w:pPr>
        <w:spacing w:after="120" w:line="600" w:lineRule="exact"/>
        <w:ind w:firstLine="640" w:firstLineChars="200"/>
        <w:jc w:val="right"/>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 xml:space="preserve"> 年</w:t>
      </w:r>
      <w:r>
        <w:rPr>
          <w:rFonts w:eastAsia="方正仿宋_GBK"/>
          <w:color w:val="auto"/>
          <w:sz w:val="32"/>
          <w:szCs w:val="32"/>
          <w:u w:val="single"/>
        </w:rPr>
        <w:t xml:space="preserve">       </w:t>
      </w:r>
      <w:r>
        <w:rPr>
          <w:rFonts w:eastAsia="方正仿宋_GBK"/>
          <w:color w:val="auto"/>
          <w:sz w:val="32"/>
          <w:szCs w:val="32"/>
        </w:rPr>
        <w:t>月</w:t>
      </w:r>
      <w:r>
        <w:rPr>
          <w:rFonts w:eastAsia="方正仿宋_GBK"/>
          <w:color w:val="auto"/>
          <w:sz w:val="32"/>
          <w:szCs w:val="32"/>
          <w:u w:val="single"/>
        </w:rPr>
        <w:t xml:space="preserve">       </w:t>
      </w:r>
      <w:r>
        <w:rPr>
          <w:rFonts w:eastAsia="方正仿宋_GBK"/>
          <w:color w:val="auto"/>
          <w:sz w:val="32"/>
          <w:szCs w:val="32"/>
        </w:rPr>
        <w:t>日</w:t>
      </w:r>
    </w:p>
    <w:p>
      <w:pPr>
        <w:widowControl/>
        <w:spacing w:line="600" w:lineRule="exact"/>
        <w:jc w:val="left"/>
        <w:rPr>
          <w:rFonts w:eastAsia="方正仿宋_GBK"/>
          <w:color w:val="auto"/>
          <w:sz w:val="32"/>
          <w:szCs w:val="32"/>
        </w:rPr>
      </w:pPr>
    </w:p>
    <w:p>
      <w:pPr>
        <w:pStyle w:val="6"/>
        <w:spacing w:line="600" w:lineRule="exact"/>
        <w:ind w:firstLine="640"/>
        <w:jc w:val="both"/>
        <w:rPr>
          <w:rFonts w:ascii="Times New Roman" w:eastAsia="方正仿宋_GBK" w:cs="Times New Roman"/>
          <w:color w:val="auto"/>
          <w:sz w:val="32"/>
          <w:szCs w:val="32"/>
        </w:rPr>
      </w:pPr>
      <w:r>
        <w:rPr>
          <w:rFonts w:ascii="Times New Roman" w:eastAsia="方正仿宋_GBK" w:cs="Times New Roman"/>
          <w:color w:val="auto"/>
          <w:kern w:val="2"/>
          <w:sz w:val="32"/>
          <w:szCs w:val="32"/>
        </w:rPr>
        <w:t>委托代理人身份证复印件正面、背面</w:t>
      </w:r>
    </w:p>
    <w:tbl>
      <w:tblPr>
        <w:tblStyle w:val="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8" w:hRule="atLeast"/>
          <w:jc w:val="center"/>
        </w:trPr>
        <w:tc>
          <w:tcPr>
            <w:tcW w:w="3967" w:type="dxa"/>
            <w:tcBorders>
              <w:top w:val="dashed" w:color="auto" w:sz="4" w:space="0"/>
              <w:left w:val="dashed" w:color="auto" w:sz="4" w:space="0"/>
              <w:bottom w:val="dashed" w:color="auto" w:sz="4" w:space="0"/>
              <w:right w:val="dashed" w:color="auto" w:sz="4" w:space="0"/>
            </w:tcBorders>
          </w:tcPr>
          <w:p>
            <w:pPr>
              <w:spacing w:line="600" w:lineRule="exact"/>
              <w:rPr>
                <w:rFonts w:eastAsia="方正仿宋_GBK"/>
                <w:color w:val="auto"/>
                <w:sz w:val="32"/>
                <w:szCs w:val="32"/>
              </w:rPr>
            </w:pPr>
            <w:r>
              <w:rPr>
                <w:rFonts w:eastAsia="方正仿宋_GBK"/>
                <w:color w:val="auto"/>
                <w:sz w:val="32"/>
                <w:szCs w:val="32"/>
              </w:rPr>
              <w:t>委托代理人身份证复印件正面</w:t>
            </w:r>
          </w:p>
        </w:tc>
        <w:tc>
          <w:tcPr>
            <w:tcW w:w="3967" w:type="dxa"/>
            <w:tcBorders>
              <w:top w:val="dashed" w:color="auto" w:sz="4" w:space="0"/>
              <w:left w:val="nil"/>
              <w:bottom w:val="dashed" w:color="auto" w:sz="4" w:space="0"/>
              <w:right w:val="dashed" w:color="auto" w:sz="4" w:space="0"/>
            </w:tcBorders>
          </w:tcPr>
          <w:p>
            <w:pPr>
              <w:spacing w:line="600" w:lineRule="exact"/>
              <w:rPr>
                <w:rFonts w:eastAsia="方正仿宋_GBK"/>
                <w:color w:val="auto"/>
                <w:sz w:val="32"/>
                <w:szCs w:val="32"/>
              </w:rPr>
            </w:pPr>
            <w:r>
              <w:rPr>
                <w:rFonts w:eastAsia="方正仿宋_GBK"/>
                <w:color w:val="auto"/>
                <w:sz w:val="32"/>
                <w:szCs w:val="32"/>
              </w:rPr>
              <w:t>委托代理人身份证复印件背面</w:t>
            </w:r>
          </w:p>
        </w:tc>
      </w:tr>
    </w:tbl>
    <w:p>
      <w:pPr>
        <w:bidi w:val="0"/>
      </w:pPr>
    </w:p>
    <w:p>
      <w:pPr>
        <w:spacing w:line="600" w:lineRule="exact"/>
        <w:ind w:firstLine="640"/>
        <w:outlineLvl w:val="1"/>
        <w:rPr>
          <w:rFonts w:eastAsia="方正黑体_GBK"/>
          <w:color w:val="auto"/>
          <w:sz w:val="32"/>
          <w:szCs w:val="32"/>
        </w:rPr>
      </w:pPr>
      <w:r>
        <w:rPr>
          <w:rFonts w:eastAsia="方正黑体_GBK"/>
          <w:color w:val="auto"/>
          <w:sz w:val="32"/>
          <w:szCs w:val="32"/>
        </w:rPr>
        <w:t>四、响应承诺</w:t>
      </w:r>
    </w:p>
    <w:p>
      <w:pPr>
        <w:spacing w:line="600" w:lineRule="exact"/>
        <w:ind w:firstLine="640" w:firstLineChars="200"/>
        <w:rPr>
          <w:rFonts w:eastAsia="方正仿宋_GBK"/>
          <w:color w:val="auto"/>
          <w:kern w:val="0"/>
          <w:sz w:val="32"/>
          <w:szCs w:val="32"/>
        </w:rPr>
      </w:pPr>
      <w:r>
        <w:rPr>
          <w:rFonts w:eastAsia="方正仿宋_GBK"/>
          <w:color w:val="auto"/>
          <w:kern w:val="0"/>
          <w:sz w:val="32"/>
          <w:szCs w:val="32"/>
        </w:rPr>
        <w:t>我公司承诺：</w:t>
      </w:r>
    </w:p>
    <w:p>
      <w:pPr>
        <w:spacing w:line="600" w:lineRule="exact"/>
        <w:ind w:firstLine="640" w:firstLineChars="200"/>
        <w:rPr>
          <w:rFonts w:eastAsia="方正仿宋_GBK"/>
          <w:color w:val="auto"/>
          <w:kern w:val="0"/>
          <w:sz w:val="32"/>
          <w:szCs w:val="32"/>
        </w:rPr>
      </w:pPr>
      <w:r>
        <w:rPr>
          <w:rFonts w:eastAsia="方正仿宋_GBK"/>
          <w:color w:val="auto"/>
          <w:kern w:val="0"/>
          <w:sz w:val="32"/>
          <w:szCs w:val="32"/>
        </w:rPr>
        <w:t>1、承诺我</w:t>
      </w:r>
      <w:r>
        <w:rPr>
          <w:rFonts w:hint="eastAsia" w:eastAsia="方正仿宋_GBK"/>
          <w:color w:val="auto"/>
          <w:kern w:val="0"/>
          <w:sz w:val="32"/>
          <w:szCs w:val="32"/>
          <w:lang w:val="en-US" w:eastAsia="zh-Hans"/>
        </w:rPr>
        <w:t>单位</w:t>
      </w:r>
      <w:r>
        <w:rPr>
          <w:rFonts w:eastAsia="方正仿宋_GBK"/>
          <w:color w:val="auto"/>
          <w:kern w:val="0"/>
          <w:sz w:val="32"/>
          <w:szCs w:val="32"/>
        </w:rPr>
        <w:t>提供的</w:t>
      </w:r>
      <w:r>
        <w:rPr>
          <w:rFonts w:hint="eastAsia" w:ascii="方正仿宋_GBK" w:hAnsi="宋体" w:eastAsia="方正仿宋_GBK" w:cs="宋体"/>
          <w:color w:val="000000"/>
          <w:kern w:val="0"/>
          <w:sz w:val="32"/>
          <w:szCs w:val="32"/>
          <w:u w:val="single"/>
        </w:rPr>
        <w:t>协同办公系统</w:t>
      </w:r>
      <w:r>
        <w:rPr>
          <w:rFonts w:hint="eastAsia" w:ascii="方正仿宋_GBK" w:hAnsi="宋体" w:eastAsia="方正仿宋_GBK" w:cs="宋体"/>
          <w:color w:val="000000"/>
          <w:kern w:val="0"/>
          <w:sz w:val="32"/>
          <w:szCs w:val="32"/>
          <w:u w:val="single"/>
          <w:lang w:val="en-US" w:eastAsia="zh-Hans"/>
        </w:rPr>
        <w:t>建设</w:t>
      </w:r>
      <w:r>
        <w:rPr>
          <w:rFonts w:eastAsia="方正仿宋_GBK"/>
          <w:color w:val="auto"/>
          <w:kern w:val="0"/>
          <w:sz w:val="32"/>
          <w:szCs w:val="32"/>
          <w:u w:val="single"/>
        </w:rPr>
        <w:t>项目</w:t>
      </w:r>
      <w:r>
        <w:rPr>
          <w:rFonts w:eastAsia="方正仿宋_GBK"/>
          <w:color w:val="auto"/>
          <w:kern w:val="0"/>
          <w:sz w:val="32"/>
          <w:szCs w:val="32"/>
        </w:rPr>
        <w:t>，符合国家法律法规和行业监管部门的有关规定，服务合法合规，在收集获取、信息处理、信息提供使用等过程中均不存在侵犯任何个人或其他第三方的相关权利，若因</w:t>
      </w:r>
      <w:r>
        <w:rPr>
          <w:rFonts w:eastAsia="方正仿宋_GBK"/>
          <w:color w:val="auto"/>
          <w:kern w:val="0"/>
          <w:sz w:val="32"/>
          <w:szCs w:val="32"/>
          <w:lang w:eastAsia="zh-Hans"/>
        </w:rPr>
        <w:t>提供</w:t>
      </w:r>
      <w:r>
        <w:rPr>
          <w:rFonts w:eastAsia="方正仿宋_GBK"/>
          <w:color w:val="auto"/>
          <w:kern w:val="0"/>
          <w:sz w:val="32"/>
          <w:szCs w:val="32"/>
        </w:rPr>
        <w:t>的服务</w:t>
      </w:r>
      <w:r>
        <w:rPr>
          <w:rFonts w:eastAsia="方正仿宋_GBK"/>
          <w:color w:val="auto"/>
          <w:kern w:val="0"/>
          <w:sz w:val="32"/>
          <w:szCs w:val="32"/>
          <w:lang w:eastAsia="zh-Hans"/>
        </w:rPr>
        <w:t>侵犯任何个人或其他第三方的相关权利</w:t>
      </w:r>
      <w:r>
        <w:rPr>
          <w:rFonts w:eastAsia="方正仿宋_GBK"/>
          <w:color w:val="auto"/>
          <w:kern w:val="0"/>
          <w:sz w:val="32"/>
          <w:szCs w:val="32"/>
        </w:rPr>
        <w:t>，致使贵</w:t>
      </w:r>
      <w:r>
        <w:rPr>
          <w:rFonts w:hint="eastAsia" w:eastAsia="方正仿宋_GBK"/>
          <w:color w:val="auto"/>
          <w:kern w:val="0"/>
          <w:sz w:val="32"/>
          <w:szCs w:val="32"/>
          <w:lang w:val="en-US" w:eastAsia="zh-Hans"/>
        </w:rPr>
        <w:t>单位</w:t>
      </w:r>
      <w:r>
        <w:rPr>
          <w:rFonts w:eastAsia="方正仿宋_GBK"/>
          <w:color w:val="auto"/>
          <w:kern w:val="0"/>
          <w:sz w:val="32"/>
          <w:szCs w:val="32"/>
        </w:rPr>
        <w:t>承担相关责任或遭受损失的，贵</w:t>
      </w:r>
      <w:r>
        <w:rPr>
          <w:rFonts w:hint="eastAsia" w:eastAsia="方正仿宋_GBK"/>
          <w:color w:val="auto"/>
          <w:kern w:val="0"/>
          <w:sz w:val="32"/>
          <w:szCs w:val="32"/>
          <w:lang w:val="en-US" w:eastAsia="zh-Hans"/>
        </w:rPr>
        <w:t>单位</w:t>
      </w:r>
      <w:r>
        <w:rPr>
          <w:rFonts w:eastAsia="方正仿宋_GBK"/>
          <w:color w:val="auto"/>
          <w:kern w:val="0"/>
          <w:sz w:val="32"/>
          <w:szCs w:val="32"/>
        </w:rPr>
        <w:t>有权向我司追偿。</w:t>
      </w:r>
    </w:p>
    <w:p>
      <w:pPr>
        <w:spacing w:line="600" w:lineRule="exact"/>
        <w:ind w:firstLine="640" w:firstLineChars="200"/>
        <w:rPr>
          <w:rFonts w:eastAsia="方正仿宋_GBK"/>
          <w:color w:val="auto"/>
          <w:kern w:val="0"/>
          <w:sz w:val="32"/>
          <w:szCs w:val="32"/>
        </w:rPr>
      </w:pPr>
      <w:r>
        <w:rPr>
          <w:rFonts w:eastAsia="方正仿宋_GBK"/>
          <w:color w:val="auto"/>
          <w:kern w:val="0"/>
          <w:sz w:val="32"/>
          <w:szCs w:val="32"/>
        </w:rPr>
        <w:t>2、承诺我</w:t>
      </w:r>
      <w:r>
        <w:rPr>
          <w:rFonts w:hint="eastAsia" w:eastAsia="方正仿宋_GBK"/>
          <w:color w:val="auto"/>
          <w:kern w:val="0"/>
          <w:sz w:val="32"/>
          <w:szCs w:val="32"/>
          <w:lang w:val="en-US" w:eastAsia="zh-Hans"/>
        </w:rPr>
        <w:t>司</w:t>
      </w:r>
      <w:r>
        <w:rPr>
          <w:rFonts w:eastAsia="方正仿宋_GBK"/>
          <w:color w:val="auto"/>
          <w:kern w:val="0"/>
          <w:sz w:val="32"/>
          <w:szCs w:val="32"/>
        </w:rPr>
        <w:t xml:space="preserve">所提供的服务结果均为实时服务结果。 </w:t>
      </w:r>
    </w:p>
    <w:p>
      <w:pPr>
        <w:spacing w:line="600" w:lineRule="exact"/>
        <w:ind w:firstLine="640" w:firstLineChars="200"/>
        <w:rPr>
          <w:rFonts w:eastAsia="方正仿宋_GBK"/>
          <w:color w:val="auto"/>
          <w:kern w:val="0"/>
          <w:sz w:val="32"/>
          <w:szCs w:val="32"/>
        </w:rPr>
      </w:pPr>
      <w:r>
        <w:rPr>
          <w:rFonts w:eastAsia="方正仿宋_GBK"/>
          <w:color w:val="auto"/>
          <w:kern w:val="0"/>
          <w:sz w:val="32"/>
          <w:szCs w:val="32"/>
        </w:rPr>
        <w:t>3、承诺无其他额外费用。</w:t>
      </w:r>
      <w:bookmarkStart w:id="1" w:name="_Hlk59694826"/>
      <w:r>
        <w:rPr>
          <w:rFonts w:eastAsia="方正仿宋_GBK"/>
          <w:color w:val="auto"/>
          <w:kern w:val="0"/>
          <w:sz w:val="32"/>
          <w:szCs w:val="32"/>
        </w:rPr>
        <w:t xml:space="preserve"> </w:t>
      </w:r>
    </w:p>
    <w:p>
      <w:pPr>
        <w:pStyle w:val="12"/>
        <w:snapToGrid w:val="0"/>
        <w:spacing w:line="600" w:lineRule="exact"/>
        <w:ind w:firstLine="640" w:firstLineChars="200"/>
        <w:jc w:val="both"/>
        <w:rPr>
          <w:rFonts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4</w:t>
      </w:r>
      <w:r>
        <w:rPr>
          <w:rFonts w:ascii="Times New Roman" w:hAnsi="Times New Roman" w:eastAsia="方正仿宋_GBK" w:cs="Times New Roman"/>
          <w:color w:val="auto"/>
          <w:kern w:val="2"/>
          <w:sz w:val="32"/>
          <w:szCs w:val="32"/>
        </w:rPr>
        <w:t>、承诺我</w:t>
      </w:r>
      <w:r>
        <w:rPr>
          <w:rFonts w:hint="eastAsia" w:ascii="Times New Roman" w:hAnsi="Times New Roman" w:eastAsia="方正仿宋_GBK" w:cs="Times New Roman"/>
          <w:color w:val="auto"/>
          <w:kern w:val="2"/>
          <w:sz w:val="32"/>
          <w:szCs w:val="32"/>
          <w:lang w:val="en-US" w:eastAsia="zh-Hans"/>
        </w:rPr>
        <w:t>单位</w:t>
      </w:r>
      <w:r>
        <w:rPr>
          <w:rFonts w:ascii="Times New Roman" w:hAnsi="Times New Roman" w:eastAsia="方正仿宋_GBK" w:cs="Times New Roman"/>
          <w:color w:val="auto"/>
          <w:kern w:val="2"/>
          <w:sz w:val="32"/>
          <w:szCs w:val="32"/>
        </w:rPr>
        <w:t xml:space="preserve">当前未被列入失信被执行人、企业经营异常名录等。 </w:t>
      </w:r>
    </w:p>
    <w:p>
      <w:pPr>
        <w:pStyle w:val="12"/>
        <w:numPr>
          <w:ilvl w:val="255"/>
          <w:numId w:val="0"/>
        </w:numPr>
        <w:snapToGrid w:val="0"/>
        <w:spacing w:line="600" w:lineRule="exact"/>
        <w:ind w:firstLine="640" w:firstLineChars="200"/>
        <w:jc w:val="both"/>
        <w:rPr>
          <w:rFonts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5</w:t>
      </w:r>
      <w:r>
        <w:rPr>
          <w:rFonts w:ascii="Times New Roman" w:hAnsi="Times New Roman" w:eastAsia="方正仿宋_GBK" w:cs="Times New Roman"/>
          <w:color w:val="auto"/>
          <w:kern w:val="2"/>
          <w:sz w:val="32"/>
          <w:szCs w:val="32"/>
        </w:rPr>
        <w:t>、</w:t>
      </w:r>
      <w:r>
        <w:rPr>
          <w:rFonts w:hint="eastAsia" w:ascii="Times New Roman" w:hAnsi="Times New Roman" w:eastAsia="方正仿宋_GBK" w:cs="Times New Roman"/>
          <w:color w:val="auto"/>
          <w:kern w:val="2"/>
          <w:sz w:val="32"/>
          <w:szCs w:val="32"/>
        </w:rPr>
        <w:t>承诺项目验收后提供不少于1年系统免费维保。</w:t>
      </w:r>
    </w:p>
    <w:bookmarkEnd w:id="1"/>
    <w:p>
      <w:pPr>
        <w:widowControl/>
        <w:spacing w:line="600" w:lineRule="exact"/>
        <w:ind w:firstLine="640" w:firstLineChars="200"/>
        <w:jc w:val="left"/>
        <w:rPr>
          <w:rFonts w:eastAsia="方正仿宋_GBK"/>
          <w:color w:val="auto"/>
          <w:kern w:val="0"/>
          <w:sz w:val="32"/>
          <w:szCs w:val="32"/>
        </w:rPr>
      </w:pPr>
    </w:p>
    <w:p>
      <w:pPr>
        <w:widowControl/>
        <w:spacing w:line="600" w:lineRule="exact"/>
        <w:ind w:firstLine="640" w:firstLineChars="200"/>
        <w:jc w:val="left"/>
        <w:rPr>
          <w:rFonts w:eastAsia="方正仿宋_GBK"/>
          <w:color w:val="auto"/>
          <w:kern w:val="0"/>
          <w:sz w:val="32"/>
          <w:szCs w:val="32"/>
        </w:rPr>
      </w:pPr>
    </w:p>
    <w:p>
      <w:pPr>
        <w:widowControl/>
        <w:spacing w:line="600" w:lineRule="exact"/>
        <w:ind w:firstLine="640" w:firstLineChars="200"/>
        <w:jc w:val="left"/>
        <w:rPr>
          <w:rFonts w:eastAsia="方正仿宋_GBK"/>
          <w:color w:val="auto"/>
          <w:kern w:val="0"/>
          <w:sz w:val="32"/>
          <w:szCs w:val="32"/>
        </w:rPr>
      </w:pPr>
    </w:p>
    <w:p>
      <w:pPr>
        <w:widowControl/>
        <w:spacing w:line="600" w:lineRule="exact"/>
        <w:ind w:firstLine="640" w:firstLineChars="200"/>
        <w:jc w:val="left"/>
        <w:rPr>
          <w:rFonts w:eastAsia="方正仿宋_GBK"/>
          <w:color w:val="auto"/>
          <w:kern w:val="0"/>
          <w:sz w:val="32"/>
          <w:szCs w:val="32"/>
        </w:rPr>
      </w:pPr>
    </w:p>
    <w:p>
      <w:pPr>
        <w:widowControl/>
        <w:spacing w:line="600" w:lineRule="exact"/>
        <w:ind w:firstLine="640" w:firstLineChars="200"/>
        <w:jc w:val="left"/>
        <w:rPr>
          <w:rFonts w:eastAsia="方正仿宋_GBK"/>
          <w:color w:val="auto"/>
          <w:kern w:val="0"/>
          <w:sz w:val="32"/>
          <w:szCs w:val="32"/>
        </w:rPr>
      </w:pPr>
      <w:r>
        <w:rPr>
          <w:rFonts w:eastAsia="方正仿宋_GBK"/>
          <w:color w:val="auto"/>
          <w:kern w:val="0"/>
          <w:sz w:val="32"/>
          <w:szCs w:val="32"/>
        </w:rPr>
        <w:t>（上述承诺内容，均载入双方拟签订的合同）</w:t>
      </w:r>
    </w:p>
    <w:p>
      <w:pPr>
        <w:widowControl/>
        <w:spacing w:line="600" w:lineRule="exact"/>
        <w:ind w:firstLine="640" w:firstLineChars="200"/>
        <w:jc w:val="left"/>
        <w:rPr>
          <w:rFonts w:eastAsia="方正仿宋_GBK"/>
          <w:color w:val="auto"/>
          <w:kern w:val="0"/>
          <w:sz w:val="32"/>
          <w:szCs w:val="32"/>
        </w:rPr>
      </w:pPr>
      <w:r>
        <w:rPr>
          <w:rFonts w:eastAsia="方正仿宋_GBK"/>
          <w:color w:val="auto"/>
          <w:kern w:val="0"/>
          <w:sz w:val="32"/>
          <w:szCs w:val="32"/>
        </w:rPr>
        <w:t>承诺人：</w:t>
      </w:r>
      <w:r>
        <w:rPr>
          <w:rFonts w:eastAsia="方正仿宋_GBK"/>
          <w:color w:val="auto"/>
          <w:kern w:val="0"/>
          <w:sz w:val="32"/>
          <w:szCs w:val="32"/>
          <w:u w:val="single"/>
        </w:rPr>
        <w:t xml:space="preserve">             </w:t>
      </w:r>
      <w:r>
        <w:rPr>
          <w:rFonts w:eastAsia="方正仿宋_GBK"/>
          <w:color w:val="auto"/>
          <w:kern w:val="0"/>
          <w:sz w:val="32"/>
          <w:szCs w:val="32"/>
          <w:u w:val="single"/>
        </w:rPr>
        <w:tab/>
      </w:r>
      <w:r>
        <w:rPr>
          <w:rFonts w:eastAsia="方正仿宋_GBK"/>
          <w:color w:val="auto"/>
          <w:kern w:val="0"/>
          <w:sz w:val="32"/>
          <w:szCs w:val="32"/>
          <w:u w:val="single"/>
        </w:rPr>
        <w:t xml:space="preserve">    </w:t>
      </w:r>
      <w:r>
        <w:rPr>
          <w:rFonts w:eastAsia="方正仿宋_GBK"/>
          <w:color w:val="auto"/>
          <w:kern w:val="0"/>
          <w:sz w:val="32"/>
          <w:szCs w:val="32"/>
        </w:rPr>
        <w:t>（盖单位公章）</w:t>
      </w:r>
    </w:p>
    <w:p>
      <w:pPr>
        <w:widowControl/>
        <w:jc w:val="left"/>
        <w:rPr>
          <w:rFonts w:eastAsia="方正黑体_GBK"/>
          <w:color w:val="auto"/>
          <w:sz w:val="32"/>
          <w:szCs w:val="32"/>
        </w:rPr>
      </w:pPr>
      <w:r>
        <w:rPr>
          <w:rFonts w:eastAsia="方正黑体_GBK"/>
          <w:color w:val="auto"/>
          <w:sz w:val="32"/>
          <w:szCs w:val="32"/>
        </w:rPr>
        <w:br w:type="page"/>
      </w:r>
    </w:p>
    <w:p>
      <w:pPr>
        <w:spacing w:line="600" w:lineRule="exact"/>
        <w:ind w:firstLine="640"/>
        <w:outlineLvl w:val="1"/>
        <w:rPr>
          <w:rFonts w:eastAsia="方正黑体_GBK"/>
          <w:color w:val="auto"/>
          <w:sz w:val="32"/>
          <w:szCs w:val="32"/>
        </w:rPr>
      </w:pPr>
      <w:r>
        <w:rPr>
          <w:rFonts w:eastAsia="方正黑体_GBK"/>
          <w:color w:val="auto"/>
          <w:sz w:val="32"/>
          <w:szCs w:val="32"/>
        </w:rPr>
        <w:t>五、资质证明材料</w:t>
      </w:r>
    </w:p>
    <w:p>
      <w:pPr>
        <w:spacing w:line="600" w:lineRule="exact"/>
        <w:ind w:firstLine="640" w:firstLineChars="200"/>
        <w:rPr>
          <w:rFonts w:eastAsia="方正仿宋_GBK"/>
          <w:color w:val="auto"/>
          <w:kern w:val="0"/>
          <w:sz w:val="32"/>
          <w:szCs w:val="32"/>
        </w:rPr>
      </w:pPr>
      <w:r>
        <w:rPr>
          <w:rFonts w:eastAsia="方正仿宋_GBK"/>
          <w:color w:val="auto"/>
          <w:kern w:val="0"/>
          <w:sz w:val="32"/>
          <w:szCs w:val="32"/>
        </w:rPr>
        <w:t>营业执照（加盖单位鲜章）</w:t>
      </w:r>
    </w:p>
    <w:p>
      <w:pPr>
        <w:spacing w:line="600" w:lineRule="exact"/>
        <w:ind w:firstLine="640" w:firstLineChars="200"/>
        <w:rPr>
          <w:rFonts w:eastAsia="方正仿宋_GBK"/>
          <w:color w:val="auto"/>
          <w:kern w:val="0"/>
          <w:sz w:val="32"/>
          <w:szCs w:val="32"/>
        </w:rPr>
      </w:pPr>
      <w:r>
        <w:rPr>
          <w:rFonts w:eastAsia="方正仿宋_GBK"/>
          <w:color w:val="auto"/>
          <w:kern w:val="0"/>
          <w:sz w:val="32"/>
          <w:szCs w:val="32"/>
        </w:rPr>
        <w:t>其他证明材料</w:t>
      </w:r>
    </w:p>
    <w:p>
      <w:pPr>
        <w:pStyle w:val="2"/>
        <w:spacing w:line="600" w:lineRule="exact"/>
        <w:rPr>
          <w:rFonts w:ascii="Times New Roman"/>
          <w:color w:val="auto"/>
        </w:rPr>
      </w:pPr>
    </w:p>
    <w:p>
      <w:pPr>
        <w:spacing w:line="600" w:lineRule="exact"/>
        <w:ind w:firstLine="640"/>
        <w:outlineLvl w:val="1"/>
        <w:rPr>
          <w:rFonts w:eastAsia="方正黑体_GBK"/>
          <w:color w:val="auto"/>
          <w:sz w:val="32"/>
          <w:szCs w:val="32"/>
        </w:rPr>
      </w:pPr>
      <w:r>
        <w:rPr>
          <w:rFonts w:hint="eastAsia" w:eastAsia="方正黑体_GBK"/>
          <w:color w:val="auto"/>
          <w:sz w:val="32"/>
          <w:szCs w:val="32"/>
          <w:lang w:val="en-US" w:eastAsia="zh-CN"/>
        </w:rPr>
        <w:t>六、</w:t>
      </w:r>
      <w:r>
        <w:rPr>
          <w:rFonts w:hint="eastAsia" w:eastAsia="方正黑体_GBK"/>
          <w:color w:val="auto"/>
          <w:sz w:val="32"/>
          <w:szCs w:val="32"/>
          <w:lang w:val="en-US" w:eastAsia="zh-Hans"/>
        </w:rPr>
        <w:t>技术</w:t>
      </w:r>
      <w:r>
        <w:rPr>
          <w:rFonts w:eastAsia="方正黑体_GBK"/>
          <w:color w:val="auto"/>
          <w:sz w:val="32"/>
          <w:szCs w:val="32"/>
        </w:rPr>
        <w:t>方案（格式自拟）</w:t>
      </w:r>
    </w:p>
    <w:p>
      <w:pPr>
        <w:pStyle w:val="2"/>
        <w:spacing w:line="600" w:lineRule="exact"/>
        <w:rPr>
          <w:rFonts w:ascii="Times New Roman"/>
          <w:color w:val="auto"/>
        </w:rPr>
      </w:pPr>
    </w:p>
    <w:p>
      <w:pPr>
        <w:spacing w:line="600" w:lineRule="exact"/>
        <w:ind w:firstLine="640"/>
        <w:outlineLvl w:val="1"/>
        <w:rPr>
          <w:rFonts w:eastAsia="方正黑体_GBK"/>
          <w:color w:val="auto"/>
          <w:sz w:val="32"/>
          <w:szCs w:val="32"/>
        </w:rPr>
      </w:pPr>
      <w:r>
        <w:rPr>
          <w:rFonts w:hint="eastAsia" w:eastAsia="方正黑体_GBK"/>
          <w:color w:val="auto"/>
          <w:sz w:val="32"/>
          <w:szCs w:val="32"/>
          <w:lang w:val="en-US" w:eastAsia="zh-CN"/>
        </w:rPr>
        <w:t>七、</w:t>
      </w:r>
      <w:r>
        <w:rPr>
          <w:rFonts w:eastAsia="方正黑体_GBK"/>
          <w:color w:val="auto"/>
          <w:sz w:val="32"/>
          <w:szCs w:val="32"/>
        </w:rPr>
        <w:t>项目实施方案（格式自拟）</w:t>
      </w:r>
    </w:p>
    <w:p>
      <w:pPr>
        <w:pStyle w:val="2"/>
        <w:spacing w:line="600" w:lineRule="exact"/>
        <w:ind w:left="640"/>
        <w:rPr>
          <w:rFonts w:ascii="Times New Roman"/>
          <w:color w:val="auto"/>
        </w:rPr>
      </w:pPr>
    </w:p>
    <w:sectPr>
      <w:footerReference r:id="rId3" w:type="default"/>
      <w:pgSz w:w="11906" w:h="16838"/>
      <w:pgMar w:top="1985"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00" w:usb3="00000000" w:csb0="0016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jc w:val="center"/>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B6C87B"/>
    <w:multiLevelType w:val="singleLevel"/>
    <w:tmpl w:val="DEB6C8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26E89"/>
    <w:rsid w:val="0F911448"/>
    <w:rsid w:val="12F217EA"/>
    <w:rsid w:val="1754468B"/>
    <w:rsid w:val="1B7B509F"/>
    <w:rsid w:val="1B9164CB"/>
    <w:rsid w:val="224B23EA"/>
    <w:rsid w:val="248934B0"/>
    <w:rsid w:val="27DFEF20"/>
    <w:rsid w:val="2DC1FA08"/>
    <w:rsid w:val="2DEB2328"/>
    <w:rsid w:val="2DF9416B"/>
    <w:rsid w:val="2F701A8D"/>
    <w:rsid w:val="3531438C"/>
    <w:rsid w:val="35EFF84F"/>
    <w:rsid w:val="3F77855F"/>
    <w:rsid w:val="42C23436"/>
    <w:rsid w:val="43BD5A4A"/>
    <w:rsid w:val="48437E46"/>
    <w:rsid w:val="4B8326DD"/>
    <w:rsid w:val="50300A48"/>
    <w:rsid w:val="54C74096"/>
    <w:rsid w:val="58FD3F10"/>
    <w:rsid w:val="5A7C0910"/>
    <w:rsid w:val="5B6C1AF4"/>
    <w:rsid w:val="5E616C12"/>
    <w:rsid w:val="5EBF1B54"/>
    <w:rsid w:val="5FFF7AC9"/>
    <w:rsid w:val="63584081"/>
    <w:rsid w:val="6A522EBF"/>
    <w:rsid w:val="6CDC1C61"/>
    <w:rsid w:val="6FF759AC"/>
    <w:rsid w:val="74EF4637"/>
    <w:rsid w:val="7BBD6E1C"/>
    <w:rsid w:val="7E240A73"/>
    <w:rsid w:val="7F6B8B1A"/>
    <w:rsid w:val="7F7700DF"/>
    <w:rsid w:val="7FBECB3C"/>
    <w:rsid w:val="7FEEA626"/>
    <w:rsid w:val="7FFFC15F"/>
    <w:rsid w:val="A7FB9BD0"/>
    <w:rsid w:val="B6E71B69"/>
    <w:rsid w:val="D71DFC7E"/>
    <w:rsid w:val="E4FF0CF2"/>
    <w:rsid w:val="E9D7CDD3"/>
    <w:rsid w:val="EDFA3D08"/>
    <w:rsid w:val="F37F3CD8"/>
    <w:rsid w:val="F3BF3B23"/>
    <w:rsid w:val="F3FFD16A"/>
    <w:rsid w:val="F7FFE4FA"/>
    <w:rsid w:val="FBD76A39"/>
    <w:rsid w:val="FCF30996"/>
    <w:rsid w:val="FDFBD477"/>
    <w:rsid w:val="FEC1028A"/>
    <w:rsid w:val="FEF7CEBF"/>
    <w:rsid w:val="FFECBA1D"/>
    <w:rsid w:val="FFF6C999"/>
    <w:rsid w:val="FFFA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jc w:val="left"/>
      <w:textAlignment w:val="baseline"/>
    </w:pPr>
    <w:rPr>
      <w:rFonts w:ascii="宋体"/>
      <w:sz w:val="28"/>
    </w:rPr>
  </w:style>
  <w:style w:type="paragraph" w:styleId="6">
    <w:name w:val="Normal Indent"/>
    <w:basedOn w:val="1"/>
    <w:unhideWhenUsed/>
    <w:qFormat/>
    <w:uiPriority w:val="99"/>
    <w:pPr>
      <w:autoSpaceDE w:val="0"/>
      <w:autoSpaceDN w:val="0"/>
      <w:adjustRightInd w:val="0"/>
      <w:spacing w:line="315" w:lineRule="atLeast"/>
      <w:ind w:firstLine="420"/>
      <w:jc w:val="left"/>
    </w:pPr>
    <w:rPr>
      <w:rFonts w:ascii="楷体_GB2312" w:eastAsia="楷体_GB2312" w:cs="宋体"/>
      <w:kern w:val="0"/>
      <w:sz w:val="28"/>
      <w:szCs w:val="2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rPr>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13">
    <w:name w:val="p1"/>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2022-08-16T06:30:00Z</dcterms:created>
  <dc:creator>北京两江</dc:creator>
  <cp:lastModifiedBy>A ggie</cp:lastModifiedBy>
  <dcterms:modified xsi:type="dcterms:W3CDTF">2022-09-21T02:34:48Z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6FEA4524F4031A6401602963A3EEC36E</vt:lpwstr>
  </property>
</Properties>
</file>